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6BDB" w14:textId="77777777" w:rsidR="00563145" w:rsidRPr="008F137C" w:rsidRDefault="00563145">
      <w:pPr>
        <w:rPr>
          <w:sz w:val="10"/>
        </w:rPr>
      </w:pPr>
    </w:p>
    <w:tbl>
      <w:tblPr>
        <w:tblStyle w:val="Grilledutableau"/>
        <w:tblW w:w="10201" w:type="dxa"/>
        <w:shd w:val="clear" w:color="auto" w:fill="9F1065"/>
        <w:tblLook w:val="04A0" w:firstRow="1" w:lastRow="0" w:firstColumn="1" w:lastColumn="0" w:noHBand="0" w:noVBand="1"/>
      </w:tblPr>
      <w:tblGrid>
        <w:gridCol w:w="10201"/>
      </w:tblGrid>
      <w:tr w:rsidR="00AB38FF" w:rsidRPr="00AB38FF" w14:paraId="288D40C1" w14:textId="77777777" w:rsidTr="00796A7A">
        <w:trPr>
          <w:trHeight w:val="647"/>
        </w:trPr>
        <w:tc>
          <w:tcPr>
            <w:tcW w:w="10201" w:type="dxa"/>
            <w:shd w:val="clear" w:color="auto" w:fill="9F1065"/>
            <w:vAlign w:val="center"/>
          </w:tcPr>
          <w:p w14:paraId="58A762FC" w14:textId="77777777" w:rsidR="00AB38FF" w:rsidRPr="007620E0" w:rsidRDefault="004536C8" w:rsidP="004536C8">
            <w:pPr>
              <w:jc w:val="center"/>
              <w:rPr>
                <w:b/>
                <w:color w:val="FFFFFF" w:themeColor="background1"/>
                <w:sz w:val="36"/>
                <w:szCs w:val="36"/>
              </w:rPr>
            </w:pPr>
            <w:r w:rsidRPr="007620E0">
              <w:rPr>
                <w:b/>
                <w:color w:val="FFFFFF" w:themeColor="background1"/>
                <w:sz w:val="36"/>
                <w:szCs w:val="36"/>
              </w:rPr>
              <w:t>UN CHEF DE PROJET« Petite Ville de Demain »</w:t>
            </w:r>
            <w:r w:rsidR="00EB7902" w:rsidRPr="007620E0">
              <w:rPr>
                <w:b/>
                <w:color w:val="FFFFFF" w:themeColor="background1"/>
                <w:sz w:val="36"/>
                <w:szCs w:val="36"/>
              </w:rPr>
              <w:t xml:space="preserve"> </w:t>
            </w:r>
            <w:r w:rsidR="00AB38FF" w:rsidRPr="007620E0">
              <w:rPr>
                <w:b/>
                <w:color w:val="FFFFFF" w:themeColor="background1"/>
                <w:sz w:val="36"/>
                <w:szCs w:val="36"/>
              </w:rPr>
              <w:t xml:space="preserve"> (</w:t>
            </w:r>
            <w:r w:rsidR="00A17E27" w:rsidRPr="007620E0">
              <w:rPr>
                <w:b/>
                <w:color w:val="FFFFFF" w:themeColor="background1"/>
                <w:sz w:val="36"/>
                <w:szCs w:val="36"/>
              </w:rPr>
              <w:t>h</w:t>
            </w:r>
            <w:r w:rsidR="00AB38FF" w:rsidRPr="007620E0">
              <w:rPr>
                <w:b/>
                <w:color w:val="FFFFFF" w:themeColor="background1"/>
                <w:sz w:val="36"/>
                <w:szCs w:val="36"/>
              </w:rPr>
              <w:t>/f)</w:t>
            </w:r>
          </w:p>
        </w:tc>
      </w:tr>
    </w:tbl>
    <w:p w14:paraId="4DF9F278" w14:textId="77777777" w:rsidR="00AB38FF" w:rsidRPr="00EB7902" w:rsidRDefault="00EB7902" w:rsidP="004536C8">
      <w:pPr>
        <w:spacing w:before="120" w:after="0" w:line="240" w:lineRule="auto"/>
        <w:jc w:val="center"/>
        <w:rPr>
          <w:b/>
        </w:rPr>
      </w:pPr>
      <w:r w:rsidRPr="00EB7902">
        <w:rPr>
          <w:b/>
        </w:rPr>
        <w:t>Cadre d’emploi</w:t>
      </w:r>
      <w:r w:rsidR="00515A36">
        <w:rPr>
          <w:b/>
        </w:rPr>
        <w:t>s</w:t>
      </w:r>
      <w:r w:rsidRPr="00EB7902">
        <w:rPr>
          <w:b/>
        </w:rPr>
        <w:t xml:space="preserve"> des</w:t>
      </w:r>
      <w:r w:rsidR="004536C8">
        <w:rPr>
          <w:b/>
        </w:rPr>
        <w:t xml:space="preserve"> </w:t>
      </w:r>
      <w:r w:rsidR="004536C8" w:rsidRPr="002D1A01">
        <w:rPr>
          <w:bCs/>
        </w:rPr>
        <w:t>Attachés (catégorie A)</w:t>
      </w:r>
    </w:p>
    <w:p w14:paraId="08D7D4F1" w14:textId="77777777" w:rsidR="00EB7902" w:rsidRPr="00EB7902" w:rsidRDefault="00EB7902" w:rsidP="004536C8">
      <w:pPr>
        <w:spacing w:after="0" w:line="240" w:lineRule="auto"/>
        <w:jc w:val="center"/>
        <w:rPr>
          <w:b/>
        </w:rPr>
      </w:pPr>
      <w:r w:rsidRPr="00EB7902">
        <w:rPr>
          <w:b/>
        </w:rPr>
        <w:t xml:space="preserve">Recrutement par </w:t>
      </w:r>
      <w:r w:rsidRPr="002D1A01">
        <w:rPr>
          <w:bCs/>
        </w:rPr>
        <w:t>voie</w:t>
      </w:r>
      <w:r w:rsidR="004536C8" w:rsidRPr="002D1A01">
        <w:rPr>
          <w:bCs/>
        </w:rPr>
        <w:t xml:space="preserve"> contractuelle</w:t>
      </w:r>
    </w:p>
    <w:p w14:paraId="5B10D1E1" w14:textId="77777777" w:rsidR="00EB7902" w:rsidRPr="001703A3" w:rsidRDefault="00A17E27" w:rsidP="004536C8">
      <w:pPr>
        <w:jc w:val="center"/>
        <w:rPr>
          <w:sz w:val="20"/>
        </w:rPr>
      </w:pPr>
      <w:r w:rsidRPr="001703A3">
        <w:rPr>
          <w:b/>
        </w:rPr>
        <w:t>Poste à</w:t>
      </w:r>
      <w:r w:rsidR="00EB7902" w:rsidRPr="001703A3">
        <w:rPr>
          <w:b/>
        </w:rPr>
        <w:t xml:space="preserve"> </w:t>
      </w:r>
      <w:r w:rsidR="00EB7902" w:rsidRPr="001703A3">
        <w:rPr>
          <w:bCs/>
        </w:rPr>
        <w:t xml:space="preserve">temps </w:t>
      </w:r>
      <w:r w:rsidR="004536C8" w:rsidRPr="001703A3">
        <w:rPr>
          <w:bCs/>
        </w:rPr>
        <w:t>complet</w:t>
      </w:r>
    </w:p>
    <w:tbl>
      <w:tblPr>
        <w:tblStyle w:val="Grilledutableau"/>
        <w:tblW w:w="10201" w:type="dxa"/>
        <w:shd w:val="clear" w:color="auto" w:fill="9F1065"/>
        <w:tblLook w:val="04A0" w:firstRow="1" w:lastRow="0" w:firstColumn="1" w:lastColumn="0" w:noHBand="0" w:noVBand="1"/>
      </w:tblPr>
      <w:tblGrid>
        <w:gridCol w:w="10201"/>
      </w:tblGrid>
      <w:tr w:rsidR="00EB7902" w:rsidRPr="00EB7902" w14:paraId="3EFD9AF6" w14:textId="77777777" w:rsidTr="00796A7A">
        <w:trPr>
          <w:trHeight w:val="495"/>
        </w:trPr>
        <w:tc>
          <w:tcPr>
            <w:tcW w:w="10201" w:type="dxa"/>
            <w:shd w:val="clear" w:color="auto" w:fill="9F1065"/>
            <w:vAlign w:val="center"/>
          </w:tcPr>
          <w:p w14:paraId="2F5084A6" w14:textId="77777777" w:rsidR="00EB7902" w:rsidRPr="00EB7902" w:rsidRDefault="00EB7902" w:rsidP="001F3944">
            <w:pPr>
              <w:jc w:val="center"/>
              <w:rPr>
                <w:b/>
                <w:color w:val="FFFFFF" w:themeColor="background1"/>
                <w:sz w:val="36"/>
              </w:rPr>
            </w:pPr>
            <w:r w:rsidRPr="00EB7902">
              <w:rPr>
                <w:b/>
                <w:color w:val="FFFFFF" w:themeColor="background1"/>
                <w:sz w:val="36"/>
              </w:rPr>
              <w:t>MISSIONS</w:t>
            </w:r>
          </w:p>
        </w:tc>
      </w:tr>
    </w:tbl>
    <w:p w14:paraId="110CF257" w14:textId="77777777" w:rsidR="006B0E3C" w:rsidRDefault="006B0E3C" w:rsidP="006B0E3C">
      <w:pPr>
        <w:spacing w:after="0" w:line="240" w:lineRule="auto"/>
        <w:rPr>
          <w:rFonts w:eastAsia="Times New Roman" w:cs="Calibri"/>
          <w:sz w:val="24"/>
          <w:szCs w:val="24"/>
          <w:lang w:eastAsia="fr-FR"/>
        </w:rPr>
      </w:pPr>
    </w:p>
    <w:p w14:paraId="6120901B" w14:textId="7B1C8AFC" w:rsidR="006B0E3C" w:rsidRPr="006B0E3C" w:rsidRDefault="006B0E3C" w:rsidP="006B0E3C">
      <w:pPr>
        <w:spacing w:after="0" w:line="240" w:lineRule="auto"/>
        <w:rPr>
          <w:rFonts w:eastAsia="Times New Roman" w:cs="Calibri"/>
          <w:sz w:val="24"/>
          <w:szCs w:val="24"/>
          <w:lang w:eastAsia="fr-FR"/>
        </w:rPr>
      </w:pPr>
      <w:r w:rsidRPr="006B0E3C">
        <w:rPr>
          <w:rFonts w:eastAsia="Times New Roman" w:cs="Calibri"/>
          <w:sz w:val="24"/>
          <w:szCs w:val="24"/>
          <w:lang w:eastAsia="fr-FR"/>
        </w:rPr>
        <w:t xml:space="preserve">La Communauté de communes du Quercy Blanc, dans le Lot, est composée de 10 communes et 8 000 habitants. En partenariat avec les communes de Montcuq-en-Quercy-Blanc et Castelnau Montratier- Sainte </w:t>
      </w:r>
      <w:proofErr w:type="spellStart"/>
      <w:r w:rsidRPr="006B0E3C">
        <w:rPr>
          <w:rFonts w:eastAsia="Times New Roman" w:cs="Calibri"/>
          <w:sz w:val="24"/>
          <w:szCs w:val="24"/>
          <w:lang w:eastAsia="fr-FR"/>
        </w:rPr>
        <w:t>Alauzie</w:t>
      </w:r>
      <w:proofErr w:type="spellEnd"/>
      <w:r w:rsidRPr="006B0E3C">
        <w:rPr>
          <w:rFonts w:eastAsia="Times New Roman" w:cs="Calibri"/>
          <w:sz w:val="24"/>
          <w:szCs w:val="24"/>
          <w:lang w:eastAsia="fr-FR"/>
        </w:rPr>
        <w:t>, elle recrute un chargé de mission « Petites Villes de Demain ».</w:t>
      </w:r>
    </w:p>
    <w:p w14:paraId="394547DB" w14:textId="77777777" w:rsidR="006B0E3C" w:rsidRPr="006B0E3C" w:rsidRDefault="006B0E3C" w:rsidP="006B0E3C">
      <w:pPr>
        <w:spacing w:after="0" w:line="240" w:lineRule="auto"/>
        <w:rPr>
          <w:rFonts w:eastAsia="Times New Roman" w:cs="Calibri"/>
          <w:sz w:val="24"/>
          <w:szCs w:val="24"/>
          <w:lang w:eastAsia="fr-FR"/>
        </w:rPr>
      </w:pPr>
      <w:r w:rsidRPr="006B0E3C">
        <w:rPr>
          <w:rFonts w:eastAsia="Times New Roman" w:cs="Calibri"/>
          <w:sz w:val="24"/>
          <w:szCs w:val="24"/>
          <w:lang w:eastAsia="fr-FR"/>
        </w:rPr>
        <w:t>Ce recrutement a pour objet de redynamiser et revitaliser les centres bourgs de ces 2 communes et leurs proches environnements, au travers d’un temps de travail réparti de manière égale entre ces deux bourgs.</w:t>
      </w:r>
    </w:p>
    <w:p w14:paraId="31E2738D" w14:textId="77777777" w:rsidR="006B0E3C" w:rsidRPr="006B0E3C" w:rsidRDefault="006B0E3C" w:rsidP="006B0E3C">
      <w:pPr>
        <w:spacing w:after="0" w:line="240" w:lineRule="auto"/>
        <w:rPr>
          <w:rFonts w:eastAsia="Times New Roman" w:cs="Calibri"/>
          <w:sz w:val="24"/>
          <w:szCs w:val="24"/>
          <w:lang w:eastAsia="fr-FR"/>
        </w:rPr>
      </w:pPr>
      <w:r w:rsidRPr="006B0E3C">
        <w:rPr>
          <w:rFonts w:eastAsia="Times New Roman" w:cs="Calibri"/>
          <w:sz w:val="24"/>
          <w:szCs w:val="24"/>
          <w:lang w:eastAsia="fr-FR"/>
        </w:rPr>
        <w:t>Sous l'autorité de la Directrice Générale des Services de la Communauté de communes, vous assurerez le pilotage, la coordination et la mise en œuvre des actions de revitalisation, de promotion et de développement de ces territoires.</w:t>
      </w:r>
    </w:p>
    <w:p w14:paraId="5777BDA4" w14:textId="77777777" w:rsidR="006B0E3C" w:rsidRPr="006B0E3C" w:rsidRDefault="006B0E3C" w:rsidP="006B0E3C">
      <w:pPr>
        <w:spacing w:after="0" w:line="240" w:lineRule="auto"/>
        <w:rPr>
          <w:rFonts w:eastAsia="Times New Roman" w:cs="Calibri"/>
          <w:sz w:val="24"/>
          <w:szCs w:val="24"/>
          <w:lang w:eastAsia="fr-FR"/>
        </w:rPr>
      </w:pPr>
    </w:p>
    <w:p w14:paraId="27B3191E" w14:textId="77777777" w:rsidR="006B0E3C" w:rsidRPr="006B0E3C" w:rsidRDefault="006B0E3C" w:rsidP="006B0E3C">
      <w:pPr>
        <w:spacing w:after="0" w:line="240" w:lineRule="auto"/>
        <w:rPr>
          <w:rFonts w:eastAsia="Times New Roman" w:cs="Calibri"/>
          <w:sz w:val="24"/>
          <w:szCs w:val="24"/>
          <w:lang w:eastAsia="fr-FR"/>
        </w:rPr>
      </w:pPr>
      <w:r w:rsidRPr="006B0E3C">
        <w:rPr>
          <w:rFonts w:eastAsia="Times New Roman" w:cs="Calibri"/>
          <w:sz w:val="24"/>
          <w:szCs w:val="24"/>
          <w:lang w:eastAsia="fr-FR"/>
        </w:rPr>
        <w:t>Le poste consiste à :</w:t>
      </w:r>
    </w:p>
    <w:p w14:paraId="222EB439" w14:textId="77777777" w:rsidR="00EB7902" w:rsidRDefault="00EB7902" w:rsidP="00D63FC5">
      <w:pPr>
        <w:spacing w:before="120" w:after="0" w:line="240" w:lineRule="auto"/>
        <w:jc w:val="both"/>
      </w:pPr>
    </w:p>
    <w:p w14:paraId="74C4B4E9" w14:textId="643442CF" w:rsidR="004536C8" w:rsidRPr="00AC0A2D" w:rsidRDefault="004536C8" w:rsidP="004536C8">
      <w:pPr>
        <w:spacing w:after="0" w:line="240" w:lineRule="auto"/>
        <w:rPr>
          <w:b/>
          <w:bCs/>
        </w:rPr>
      </w:pPr>
      <w:r w:rsidRPr="00AC0A2D">
        <w:rPr>
          <w:b/>
          <w:bCs/>
        </w:rPr>
        <w:t xml:space="preserve">Participer à la conception ou à l’actualisation du projet de territoire et en définir sa programmation : </w:t>
      </w:r>
    </w:p>
    <w:p w14:paraId="395D566A" w14:textId="77777777" w:rsidR="004536C8" w:rsidRDefault="004536C8" w:rsidP="00512990">
      <w:pPr>
        <w:spacing w:after="0" w:line="240" w:lineRule="auto"/>
        <w:jc w:val="both"/>
      </w:pPr>
      <w:r>
        <w:t>- Recenser les documents stratégies territoriaux, les études et le(s) projet(s) en cours pour analyser les dynamiques territoriales et opérationne</w:t>
      </w:r>
      <w:r w:rsidR="00D853EA">
        <w:t>lles et en dégager des enjeux.</w:t>
      </w:r>
    </w:p>
    <w:p w14:paraId="4CC8FF71" w14:textId="77777777" w:rsidR="004536C8" w:rsidRPr="00E941DA" w:rsidRDefault="004536C8" w:rsidP="00512990">
      <w:pPr>
        <w:spacing w:after="0" w:line="240" w:lineRule="auto"/>
        <w:jc w:val="both"/>
      </w:pPr>
      <w:r w:rsidRPr="00E941DA">
        <w:t>- En lien étroit avec le maire ou l’élu référent, stabiliser les intentions politiques et partenariales en faisant valider le projet global de revitalisation, en cohérence avec les docum</w:t>
      </w:r>
      <w:r w:rsidR="00D853EA" w:rsidRPr="00E941DA">
        <w:t>ents stratégiques territoriaux.</w:t>
      </w:r>
    </w:p>
    <w:p w14:paraId="55FC7135" w14:textId="77777777" w:rsidR="004536C8" w:rsidRPr="00E941DA" w:rsidRDefault="004536C8" w:rsidP="00512990">
      <w:pPr>
        <w:spacing w:after="0" w:line="240" w:lineRule="auto"/>
        <w:jc w:val="both"/>
      </w:pPr>
      <w:r w:rsidRPr="00E941DA">
        <w:t xml:space="preserve"> - Définir les besoins d’ingénieries (études, expertises, …) nécessaires dans les thématiques suivantes : rénovation de l’habitat, commerces, services et activités, mobilité, aménagement des espaces publics, patrimoine, culture, tourisme, transition écologique et environne</w:t>
      </w:r>
      <w:r w:rsidR="00D853EA" w:rsidRPr="00E941DA">
        <w:t>ment, numérique, participation.</w:t>
      </w:r>
    </w:p>
    <w:p w14:paraId="508FF251" w14:textId="77777777" w:rsidR="004536C8" w:rsidRPr="00E941DA" w:rsidRDefault="004536C8" w:rsidP="00512990">
      <w:pPr>
        <w:spacing w:after="0" w:line="240" w:lineRule="auto"/>
        <w:jc w:val="both"/>
      </w:pPr>
      <w:r w:rsidRPr="00E941DA">
        <w:t xml:space="preserve"> - Identifier, mobiliser et coordonner les expertises nécessaires en s’appuyant sur les partenaires nation</w:t>
      </w:r>
      <w:r w:rsidR="00D853EA" w:rsidRPr="00E941DA">
        <w:t>aux et locaux du programme PVD.</w:t>
      </w:r>
    </w:p>
    <w:p w14:paraId="3D4FF521" w14:textId="77777777" w:rsidR="004536C8" w:rsidRDefault="004536C8" w:rsidP="00512990">
      <w:pPr>
        <w:spacing w:after="0" w:line="240" w:lineRule="auto"/>
        <w:jc w:val="both"/>
      </w:pPr>
      <w:r w:rsidRPr="00E941DA">
        <w:t xml:space="preserve"> - Concevoir et rédiger l’ensemble des documents destinées à être contractualisés ou </w:t>
      </w:r>
      <w:proofErr w:type="spellStart"/>
      <w:r w:rsidRPr="00E941DA">
        <w:t>avenantés</w:t>
      </w:r>
      <w:proofErr w:type="spellEnd"/>
      <w:r w:rsidRPr="00E941DA">
        <w:t xml:space="preserve"> (projet de</w:t>
      </w:r>
      <w:r>
        <w:t xml:space="preserve"> territoire, programmation, convention-cadre, convention OPAH-RU*...). </w:t>
      </w:r>
    </w:p>
    <w:p w14:paraId="3F7BB573" w14:textId="77777777" w:rsidR="004536C8" w:rsidRDefault="004536C8" w:rsidP="00512990">
      <w:pPr>
        <w:spacing w:after="0" w:line="240" w:lineRule="auto"/>
        <w:jc w:val="both"/>
      </w:pPr>
    </w:p>
    <w:p w14:paraId="07ECDB0A" w14:textId="77777777" w:rsidR="004536C8" w:rsidRPr="00AC0A2D" w:rsidRDefault="004536C8" w:rsidP="00512990">
      <w:pPr>
        <w:spacing w:after="0" w:line="240" w:lineRule="auto"/>
        <w:jc w:val="both"/>
        <w:rPr>
          <w:b/>
          <w:bCs/>
        </w:rPr>
      </w:pPr>
      <w:r w:rsidRPr="00AC0A2D">
        <w:rPr>
          <w:b/>
          <w:bCs/>
        </w:rPr>
        <w:t xml:space="preserve">Mettre en œuvre le programme d’actions opérationnel : </w:t>
      </w:r>
    </w:p>
    <w:p w14:paraId="249BD571" w14:textId="77777777" w:rsidR="004536C8" w:rsidRDefault="004536C8" w:rsidP="00512990">
      <w:pPr>
        <w:spacing w:after="0" w:line="240" w:lineRule="auto"/>
        <w:jc w:val="both"/>
      </w:pPr>
      <w:r>
        <w:t xml:space="preserve">- Impulser et suivre l’avancement opérationnel, technique et financier des opérations en lien avec les référents des partenaires de la Ville. </w:t>
      </w:r>
    </w:p>
    <w:p w14:paraId="09581C7B" w14:textId="77777777" w:rsidR="004536C8" w:rsidRDefault="004536C8" w:rsidP="00512990">
      <w:pPr>
        <w:spacing w:after="0" w:line="240" w:lineRule="auto"/>
        <w:jc w:val="both"/>
      </w:pPr>
      <w:r>
        <w:t>- Coordonner les opérations et veiller à leur faisabilité et articu</w:t>
      </w:r>
      <w:r w:rsidR="00D853EA">
        <w:t>lation au sein du plan d’action</w:t>
      </w:r>
      <w:r>
        <w:t xml:space="preserve"> globale</w:t>
      </w:r>
      <w:r w:rsidR="00D853EA">
        <w:t>.</w:t>
      </w:r>
    </w:p>
    <w:p w14:paraId="144958A7" w14:textId="77777777" w:rsidR="004536C8" w:rsidRDefault="004536C8" w:rsidP="00512990">
      <w:pPr>
        <w:spacing w:after="0" w:line="240" w:lineRule="auto"/>
        <w:jc w:val="both"/>
      </w:pPr>
      <w:r>
        <w:t>- Mettre en œuvre et animer une OPAH-RU* (suivi et animation des partenariats financiers et opérationnel</w:t>
      </w:r>
      <w:r w:rsidR="00D853EA">
        <w:t>s</w:t>
      </w:r>
      <w:r>
        <w:t>, élaboration d’une stratégie de concertation et de communica</w:t>
      </w:r>
      <w:r w:rsidR="00D853EA">
        <w:t>tion) ou tout autre dispositif.</w:t>
      </w:r>
    </w:p>
    <w:p w14:paraId="5CDABA76" w14:textId="77777777" w:rsidR="004536C8" w:rsidRDefault="004536C8" w:rsidP="00512990">
      <w:pPr>
        <w:spacing w:after="0" w:line="240" w:lineRule="auto"/>
        <w:jc w:val="both"/>
      </w:pPr>
      <w:r>
        <w:t xml:space="preserve">- Gérer des marchés publics </w:t>
      </w:r>
      <w:r w:rsidR="00D853EA">
        <w:t>pour le choix des prestataires.</w:t>
      </w:r>
    </w:p>
    <w:p w14:paraId="4E3018C2" w14:textId="77777777" w:rsidR="00D853EA" w:rsidRDefault="004536C8" w:rsidP="00512990">
      <w:pPr>
        <w:spacing w:after="0" w:line="240" w:lineRule="auto"/>
        <w:jc w:val="both"/>
      </w:pPr>
      <w:r>
        <w:t>- Gérer le budget global du programme (dépenses et recettes), son articulation au plan prévisionnel d’investissement, aux budgets annuels, à l’exécution des march</w:t>
      </w:r>
      <w:r w:rsidR="00D853EA">
        <w:t>és, aux demandes de subventions.</w:t>
      </w:r>
    </w:p>
    <w:p w14:paraId="2632A6CA" w14:textId="77777777" w:rsidR="004536C8" w:rsidRDefault="00D853EA" w:rsidP="00512990">
      <w:pPr>
        <w:spacing w:after="0" w:line="240" w:lineRule="auto"/>
        <w:jc w:val="both"/>
      </w:pPr>
      <w:r>
        <w:lastRenderedPageBreak/>
        <w:t xml:space="preserve">- </w:t>
      </w:r>
      <w:r w:rsidR="004536C8">
        <w:t xml:space="preserve">Assurer le suivi, et l’évaluation du projet de territoire et des opérations*. </w:t>
      </w:r>
    </w:p>
    <w:p w14:paraId="003564D6" w14:textId="77777777" w:rsidR="004536C8" w:rsidRDefault="004536C8" w:rsidP="00512990">
      <w:pPr>
        <w:spacing w:after="0" w:line="240" w:lineRule="auto"/>
        <w:jc w:val="both"/>
      </w:pPr>
    </w:p>
    <w:p w14:paraId="1B6A03DE" w14:textId="77777777" w:rsidR="004536C8" w:rsidRPr="00AC0A2D" w:rsidRDefault="004536C8" w:rsidP="00512990">
      <w:pPr>
        <w:spacing w:after="0" w:line="240" w:lineRule="auto"/>
        <w:jc w:val="both"/>
        <w:rPr>
          <w:b/>
          <w:bCs/>
        </w:rPr>
      </w:pPr>
      <w:r w:rsidRPr="00AC0A2D">
        <w:rPr>
          <w:b/>
          <w:bCs/>
        </w:rPr>
        <w:t xml:space="preserve">Organiser le pilotage et l’animation du programme avec les partenaires : </w:t>
      </w:r>
    </w:p>
    <w:p w14:paraId="4D230FE0" w14:textId="77777777" w:rsidR="004536C8" w:rsidRDefault="004536C8" w:rsidP="00512990">
      <w:pPr>
        <w:spacing w:after="0" w:line="240" w:lineRule="auto"/>
        <w:jc w:val="both"/>
      </w:pPr>
      <w:r>
        <w:t>- Coordonner et, le cas éché</w:t>
      </w:r>
      <w:r w:rsidR="00512990">
        <w:t>ant, encadrer l’équipe-projet.</w:t>
      </w:r>
    </w:p>
    <w:p w14:paraId="5524DD64" w14:textId="77777777" w:rsidR="004536C8" w:rsidRDefault="004536C8" w:rsidP="00512990">
      <w:pPr>
        <w:spacing w:after="0" w:line="240" w:lineRule="auto"/>
        <w:jc w:val="both"/>
      </w:pPr>
      <w:r>
        <w:t>- Concevoir et animer le dispositif de pilotage stratégique et opérationnel propre au projet et s’assurer, auprès des collectivités et des opérateurs, du respect des processus décisionnels cou</w:t>
      </w:r>
      <w:r w:rsidR="00512990">
        <w:t>rant à l’avancement du projet.</w:t>
      </w:r>
    </w:p>
    <w:p w14:paraId="024E1714" w14:textId="77777777" w:rsidR="004536C8" w:rsidRDefault="004536C8" w:rsidP="00512990">
      <w:pPr>
        <w:spacing w:after="0" w:line="240" w:lineRule="auto"/>
        <w:jc w:val="both"/>
      </w:pPr>
      <w:r>
        <w:t>- Identifier et alerter des difficultés rencontrées au bon niveau de décision et proposer des solutions pour y répondre (choix techniques, budgétaires ou règlementaires, dispositif d’information/de communication), préparer et organiser les arbitrages et la validation auprès des instance</w:t>
      </w:r>
      <w:r w:rsidR="00512990">
        <w:t>s concernées.</w:t>
      </w:r>
    </w:p>
    <w:p w14:paraId="08D81444" w14:textId="77777777" w:rsidR="004536C8" w:rsidRDefault="004536C8" w:rsidP="00512990">
      <w:pPr>
        <w:spacing w:after="0" w:line="240" w:lineRule="auto"/>
        <w:jc w:val="both"/>
      </w:pPr>
      <w:r>
        <w:t>- Fédérer, associer et informer régulièrement les acteurs privés</w:t>
      </w:r>
      <w:r w:rsidR="00512990">
        <w:t xml:space="preserve"> et publics autour du projet .I</w:t>
      </w:r>
      <w:r>
        <w:t xml:space="preserve">ntégrer dans la dynamique du projet, les actions de communication, de concertation et de </w:t>
      </w:r>
      <w:proofErr w:type="spellStart"/>
      <w:r>
        <w:t>coconstruction</w:t>
      </w:r>
      <w:proofErr w:type="spellEnd"/>
      <w:r>
        <w:t xml:space="preserve"> auprès des habitants/ usagers et partenaires locaux. </w:t>
      </w:r>
    </w:p>
    <w:p w14:paraId="648E1872" w14:textId="77777777" w:rsidR="007620E0" w:rsidRDefault="007620E0" w:rsidP="004536C8">
      <w:pPr>
        <w:spacing w:after="0" w:line="240" w:lineRule="auto"/>
      </w:pPr>
    </w:p>
    <w:p w14:paraId="3A4CB089" w14:textId="77777777" w:rsidR="004536C8" w:rsidRPr="00AC0A2D" w:rsidRDefault="004536C8" w:rsidP="004536C8">
      <w:pPr>
        <w:spacing w:after="0" w:line="240" w:lineRule="auto"/>
        <w:rPr>
          <w:b/>
          <w:bCs/>
        </w:rPr>
      </w:pPr>
      <w:r w:rsidRPr="00AC0A2D">
        <w:rPr>
          <w:b/>
          <w:bCs/>
        </w:rPr>
        <w:t xml:space="preserve">Contribuer à la mise en réseau nationale et locale : </w:t>
      </w:r>
    </w:p>
    <w:p w14:paraId="2B1D4E3D" w14:textId="77777777" w:rsidR="004536C8" w:rsidRDefault="004536C8" w:rsidP="004536C8">
      <w:pPr>
        <w:spacing w:after="0" w:line="240" w:lineRule="auto"/>
      </w:pPr>
      <w:r>
        <w:t>- Partic</w:t>
      </w:r>
      <w:r w:rsidR="00512990">
        <w:t>iper aux rencontres et échanges.</w:t>
      </w:r>
    </w:p>
    <w:p w14:paraId="1E4F452A" w14:textId="77777777" w:rsidR="004536C8" w:rsidRDefault="004536C8" w:rsidP="004536C8">
      <w:pPr>
        <w:spacing w:after="0" w:line="240" w:lineRule="auto"/>
        <w:rPr>
          <w:rFonts w:eastAsia="Times New Roman" w:cstheme="minorHAnsi"/>
          <w:sz w:val="24"/>
          <w:szCs w:val="24"/>
          <w:lang w:eastAsia="fr-FR"/>
        </w:rPr>
      </w:pPr>
      <w:r>
        <w:t>- Contribuer à la capitalisation des expériences et à l’échange de bonnes pratiques</w:t>
      </w:r>
      <w:r w:rsidR="00512990">
        <w:t>.</w:t>
      </w:r>
    </w:p>
    <w:p w14:paraId="621D2F47" w14:textId="77777777" w:rsidR="008F137C" w:rsidRDefault="008F137C" w:rsidP="008F137C">
      <w:pPr>
        <w:spacing w:after="0" w:line="240" w:lineRule="auto"/>
        <w:jc w:val="both"/>
      </w:pPr>
    </w:p>
    <w:tbl>
      <w:tblPr>
        <w:tblStyle w:val="Grilledutableau"/>
        <w:tblW w:w="10201" w:type="dxa"/>
        <w:shd w:val="clear" w:color="auto" w:fill="9F1065"/>
        <w:tblLook w:val="04A0" w:firstRow="1" w:lastRow="0" w:firstColumn="1" w:lastColumn="0" w:noHBand="0" w:noVBand="1"/>
      </w:tblPr>
      <w:tblGrid>
        <w:gridCol w:w="10201"/>
      </w:tblGrid>
      <w:tr w:rsidR="00EB7902" w:rsidRPr="00EB7902" w14:paraId="1653D775" w14:textId="77777777" w:rsidTr="00796A7A">
        <w:trPr>
          <w:trHeight w:val="483"/>
        </w:trPr>
        <w:tc>
          <w:tcPr>
            <w:tcW w:w="10201" w:type="dxa"/>
            <w:shd w:val="clear" w:color="auto" w:fill="9F1065"/>
            <w:vAlign w:val="center"/>
          </w:tcPr>
          <w:p w14:paraId="14AB9A87" w14:textId="77777777" w:rsidR="00EB7902" w:rsidRPr="00EB7902" w:rsidRDefault="00EB7902" w:rsidP="00DB41CF">
            <w:pPr>
              <w:jc w:val="center"/>
              <w:rPr>
                <w:b/>
                <w:color w:val="FFFFFF" w:themeColor="background1"/>
                <w:sz w:val="36"/>
              </w:rPr>
            </w:pPr>
            <w:r w:rsidRPr="00EB7902">
              <w:rPr>
                <w:b/>
                <w:color w:val="FFFFFF" w:themeColor="background1"/>
                <w:sz w:val="36"/>
              </w:rPr>
              <w:t>CONDITIONS D’EXERCICE</w:t>
            </w:r>
          </w:p>
        </w:tc>
      </w:tr>
    </w:tbl>
    <w:p w14:paraId="297D4FA3" w14:textId="77777777" w:rsidR="004536C8" w:rsidRDefault="004536C8" w:rsidP="004536C8">
      <w:pPr>
        <w:spacing w:after="0" w:line="240" w:lineRule="auto"/>
        <w:rPr>
          <w:b/>
        </w:rPr>
      </w:pPr>
    </w:p>
    <w:p w14:paraId="4764F987" w14:textId="77777777" w:rsidR="00EB7902" w:rsidRPr="007620E0" w:rsidRDefault="00EB7902" w:rsidP="004536C8">
      <w:pPr>
        <w:spacing w:after="0" w:line="240" w:lineRule="auto"/>
        <w:rPr>
          <w:rFonts w:eastAsia="Times New Roman" w:cstheme="minorHAnsi"/>
          <w:lang w:eastAsia="fr-FR"/>
        </w:rPr>
      </w:pPr>
      <w:r w:rsidRPr="007620E0">
        <w:rPr>
          <w:b/>
        </w:rPr>
        <w:t>Temps de travail</w:t>
      </w:r>
      <w:r w:rsidR="00A17E27" w:rsidRPr="007620E0">
        <w:rPr>
          <w:b/>
        </w:rPr>
        <w:t> :</w:t>
      </w:r>
      <w:r w:rsidR="006C0CE5" w:rsidRPr="007620E0">
        <w:t xml:space="preserve"> </w:t>
      </w:r>
      <w:r w:rsidR="004536C8" w:rsidRPr="007620E0">
        <w:rPr>
          <w:rFonts w:eastAsia="Times New Roman" w:cstheme="minorHAnsi"/>
          <w:lang w:eastAsia="fr-FR"/>
        </w:rPr>
        <w:t>Poste sur 35 h</w:t>
      </w:r>
    </w:p>
    <w:p w14:paraId="07C59DAB" w14:textId="77777777" w:rsidR="00EB7902" w:rsidRPr="007620E0" w:rsidRDefault="008B6802" w:rsidP="004536C8">
      <w:pPr>
        <w:spacing w:after="0" w:line="240" w:lineRule="auto"/>
        <w:jc w:val="both"/>
        <w:rPr>
          <w:b/>
        </w:rPr>
      </w:pPr>
      <w:r w:rsidRPr="007620E0">
        <w:rPr>
          <w:b/>
        </w:rPr>
        <w:t>Lieu d’exercice</w:t>
      </w:r>
      <w:r w:rsidR="00EB7902" w:rsidRPr="007620E0">
        <w:rPr>
          <w:b/>
        </w:rPr>
        <w:t xml:space="preserve"> :</w:t>
      </w:r>
      <w:r w:rsidR="00EB7902" w:rsidRPr="007620E0">
        <w:t xml:space="preserve"> </w:t>
      </w:r>
      <w:r w:rsidR="004536C8" w:rsidRPr="007620E0">
        <w:t xml:space="preserve">Territoire de </w:t>
      </w:r>
      <w:r w:rsidR="00AB4EBE" w:rsidRPr="007620E0">
        <w:t xml:space="preserve">la Communauté de communes du Quercy </w:t>
      </w:r>
      <w:r w:rsidR="00AB4EBE" w:rsidRPr="001703A3">
        <w:t>Blanc</w:t>
      </w:r>
      <w:r w:rsidR="004536C8" w:rsidRPr="001703A3">
        <w:t xml:space="preserve"> </w:t>
      </w:r>
      <w:r w:rsidR="00512990" w:rsidRPr="001703A3">
        <w:t>(46)</w:t>
      </w:r>
    </w:p>
    <w:p w14:paraId="433E52A2" w14:textId="77777777" w:rsidR="004536C8" w:rsidRPr="007620E0" w:rsidRDefault="00323FC1" w:rsidP="004536C8">
      <w:pPr>
        <w:spacing w:after="0" w:line="240" w:lineRule="auto"/>
        <w:rPr>
          <w:rFonts w:eastAsia="Times New Roman" w:cstheme="minorHAnsi"/>
          <w:lang w:eastAsia="fr-FR"/>
        </w:rPr>
      </w:pPr>
      <w:r w:rsidRPr="007620E0">
        <w:rPr>
          <w:b/>
        </w:rPr>
        <w:t>Grade :</w:t>
      </w:r>
      <w:r w:rsidR="00A46FCC" w:rsidRPr="007620E0">
        <w:t xml:space="preserve"> </w:t>
      </w:r>
      <w:r w:rsidR="004536C8" w:rsidRPr="007620E0">
        <w:rPr>
          <w:rFonts w:eastAsia="Times New Roman" w:cstheme="minorHAnsi"/>
          <w:lang w:eastAsia="fr-FR"/>
        </w:rPr>
        <w:t>Contractuel (durée du programme PVD : mars 2026)</w:t>
      </w:r>
    </w:p>
    <w:p w14:paraId="48F4DC74" w14:textId="77777777" w:rsidR="00323FC1" w:rsidRPr="007620E0" w:rsidRDefault="004536C8" w:rsidP="004536C8">
      <w:pPr>
        <w:spacing w:after="0" w:line="240" w:lineRule="auto"/>
        <w:rPr>
          <w:rFonts w:cstheme="minorHAnsi"/>
          <w:color w:val="000000"/>
        </w:rPr>
      </w:pPr>
      <w:r w:rsidRPr="007620E0">
        <w:rPr>
          <w:rFonts w:cstheme="minorHAnsi"/>
          <w:color w:val="000000"/>
        </w:rPr>
        <w:t xml:space="preserve">Cadre d'emploi des Attachés (catégorie A) </w:t>
      </w:r>
    </w:p>
    <w:p w14:paraId="74BA328B" w14:textId="77777777" w:rsidR="004536C8" w:rsidRPr="007620E0" w:rsidRDefault="00EB7902" w:rsidP="004536C8">
      <w:pPr>
        <w:spacing w:after="0" w:line="240" w:lineRule="auto"/>
        <w:rPr>
          <w:rFonts w:eastAsia="Times New Roman" w:cstheme="minorHAnsi"/>
          <w:lang w:eastAsia="fr-FR"/>
        </w:rPr>
      </w:pPr>
      <w:r w:rsidRPr="007620E0">
        <w:rPr>
          <w:b/>
        </w:rPr>
        <w:t xml:space="preserve">Rémunération : </w:t>
      </w:r>
      <w:r w:rsidR="004536C8" w:rsidRPr="007620E0">
        <w:rPr>
          <w:rFonts w:eastAsia="Times New Roman" w:cstheme="minorHAnsi"/>
          <w:lang w:eastAsia="fr-FR"/>
        </w:rPr>
        <w:t xml:space="preserve">Rémunération statutaire + régime indemnitaire, CNAS </w:t>
      </w:r>
    </w:p>
    <w:p w14:paraId="2631E79F" w14:textId="77777777" w:rsidR="004536C8" w:rsidRPr="007620E0" w:rsidRDefault="00EB7902" w:rsidP="004536C8">
      <w:pPr>
        <w:spacing w:after="0" w:line="240" w:lineRule="auto"/>
        <w:jc w:val="both"/>
        <w:rPr>
          <w:b/>
        </w:rPr>
      </w:pPr>
      <w:r w:rsidRPr="007620E0">
        <w:rPr>
          <w:b/>
        </w:rPr>
        <w:t xml:space="preserve">Spécificités du poste : </w:t>
      </w:r>
    </w:p>
    <w:p w14:paraId="638F929B" w14:textId="77777777" w:rsidR="004536C8" w:rsidRPr="007620E0" w:rsidRDefault="004536C8" w:rsidP="004536C8">
      <w:pPr>
        <w:pStyle w:val="Paragraphedeliste"/>
        <w:numPr>
          <w:ilvl w:val="0"/>
          <w:numId w:val="2"/>
        </w:numPr>
        <w:spacing w:after="0" w:line="240" w:lineRule="auto"/>
        <w:jc w:val="both"/>
        <w:rPr>
          <w:b/>
        </w:rPr>
      </w:pPr>
      <w:r w:rsidRPr="007620E0">
        <w:rPr>
          <w:rFonts w:eastAsia="Times New Roman" w:cstheme="minorHAnsi"/>
          <w:lang w:eastAsia="fr-FR"/>
        </w:rPr>
        <w:t>Nombreux déplacements sur le territoire.</w:t>
      </w:r>
    </w:p>
    <w:p w14:paraId="15F827F7" w14:textId="77777777" w:rsidR="004536C8" w:rsidRPr="007620E0" w:rsidRDefault="004536C8" w:rsidP="004536C8">
      <w:pPr>
        <w:pStyle w:val="Paragraphedeliste"/>
        <w:numPr>
          <w:ilvl w:val="0"/>
          <w:numId w:val="2"/>
        </w:numPr>
        <w:spacing w:after="0" w:line="240" w:lineRule="auto"/>
        <w:rPr>
          <w:rFonts w:eastAsia="Times New Roman" w:cstheme="minorHAnsi"/>
          <w:lang w:eastAsia="fr-FR"/>
        </w:rPr>
      </w:pPr>
      <w:r w:rsidRPr="007620E0">
        <w:rPr>
          <w:rFonts w:eastAsia="Times New Roman" w:cstheme="minorHAnsi"/>
          <w:lang w:eastAsia="fr-FR"/>
        </w:rPr>
        <w:t>Réunions en soirée.</w:t>
      </w:r>
    </w:p>
    <w:p w14:paraId="6C21F888" w14:textId="77777777" w:rsidR="00EB7902" w:rsidRPr="007620E0" w:rsidRDefault="004536C8" w:rsidP="004536C8">
      <w:pPr>
        <w:pStyle w:val="Paragraphedeliste"/>
        <w:numPr>
          <w:ilvl w:val="0"/>
          <w:numId w:val="2"/>
        </w:numPr>
        <w:spacing w:after="0" w:line="240" w:lineRule="auto"/>
        <w:rPr>
          <w:rFonts w:eastAsia="Times New Roman" w:cstheme="minorHAnsi"/>
          <w:lang w:eastAsia="fr-FR"/>
        </w:rPr>
      </w:pPr>
      <w:r w:rsidRPr="007620E0">
        <w:rPr>
          <w:rFonts w:cstheme="minorHAnsi"/>
          <w:color w:val="000000"/>
        </w:rPr>
        <w:t>Relations régulières avec les élus du territoire, les acteurs du territoire (entreprises, associations, ...) et les autre</w:t>
      </w:r>
      <w:r w:rsidR="00512990">
        <w:rPr>
          <w:rFonts w:cstheme="minorHAnsi"/>
          <w:color w:val="000000"/>
        </w:rPr>
        <w:t>s services de la Communauté de c</w:t>
      </w:r>
      <w:r w:rsidRPr="007620E0">
        <w:rPr>
          <w:rFonts w:cstheme="minorHAnsi"/>
          <w:color w:val="000000"/>
        </w:rPr>
        <w:t>ommunes.</w:t>
      </w:r>
    </w:p>
    <w:p w14:paraId="6E487662" w14:textId="77777777" w:rsidR="004536C8" w:rsidRPr="004536C8" w:rsidRDefault="004536C8" w:rsidP="004536C8">
      <w:pPr>
        <w:pStyle w:val="Paragraphedeliste"/>
        <w:spacing w:after="0" w:line="240" w:lineRule="auto"/>
        <w:rPr>
          <w:rFonts w:eastAsia="Times New Roman" w:cstheme="minorHAnsi"/>
          <w:sz w:val="24"/>
          <w:szCs w:val="24"/>
          <w:lang w:eastAsia="fr-FR"/>
        </w:rPr>
      </w:pPr>
    </w:p>
    <w:tbl>
      <w:tblPr>
        <w:tblStyle w:val="Grilledutableau"/>
        <w:tblW w:w="10201" w:type="dxa"/>
        <w:shd w:val="clear" w:color="auto" w:fill="9F1065"/>
        <w:tblLook w:val="04A0" w:firstRow="1" w:lastRow="0" w:firstColumn="1" w:lastColumn="0" w:noHBand="0" w:noVBand="1"/>
      </w:tblPr>
      <w:tblGrid>
        <w:gridCol w:w="10201"/>
      </w:tblGrid>
      <w:tr w:rsidR="00EB7902" w:rsidRPr="00EB7902" w14:paraId="30146B23" w14:textId="77777777" w:rsidTr="006C46CD">
        <w:trPr>
          <w:trHeight w:val="445"/>
        </w:trPr>
        <w:tc>
          <w:tcPr>
            <w:tcW w:w="10201" w:type="dxa"/>
            <w:shd w:val="clear" w:color="auto" w:fill="9F1065"/>
            <w:vAlign w:val="center"/>
          </w:tcPr>
          <w:p w14:paraId="6CF28CE7" w14:textId="77777777" w:rsidR="00EB7902" w:rsidRPr="00EB7902" w:rsidRDefault="00796A7A" w:rsidP="00E57E02">
            <w:pPr>
              <w:jc w:val="center"/>
              <w:rPr>
                <w:b/>
                <w:color w:val="FFFFFF" w:themeColor="background1"/>
                <w:sz w:val="36"/>
              </w:rPr>
            </w:pPr>
            <w:r w:rsidRPr="00EB7902">
              <w:rPr>
                <w:b/>
                <w:color w:val="FFFFFF" w:themeColor="background1"/>
                <w:sz w:val="36"/>
              </w:rPr>
              <w:t>PROFIL</w:t>
            </w:r>
            <w:r>
              <w:rPr>
                <w:b/>
                <w:color w:val="FFFFFF" w:themeColor="background1"/>
                <w:sz w:val="36"/>
              </w:rPr>
              <w:t xml:space="preserve"> SOUHAIT</w:t>
            </w:r>
            <w:r w:rsidRPr="00796A7A">
              <w:rPr>
                <w:b/>
                <w:color w:val="FFFFFF" w:themeColor="background1"/>
                <w:sz w:val="36"/>
              </w:rPr>
              <w:t>É</w:t>
            </w:r>
          </w:p>
        </w:tc>
      </w:tr>
    </w:tbl>
    <w:p w14:paraId="1A5EE2E0" w14:textId="77777777" w:rsidR="004536C8" w:rsidRDefault="004536C8" w:rsidP="004536C8">
      <w:pPr>
        <w:spacing w:after="0" w:line="240" w:lineRule="auto"/>
        <w:outlineLvl w:val="2"/>
        <w:rPr>
          <w:rFonts w:eastAsia="Times New Roman" w:cstheme="minorHAnsi"/>
          <w:sz w:val="24"/>
          <w:szCs w:val="24"/>
          <w:lang w:eastAsia="fr-FR"/>
        </w:rPr>
      </w:pPr>
    </w:p>
    <w:p w14:paraId="453277F4" w14:textId="77777777" w:rsidR="004536C8" w:rsidRPr="007620E0" w:rsidRDefault="004536C8" w:rsidP="000D040E">
      <w:pPr>
        <w:spacing w:after="0" w:line="240" w:lineRule="auto"/>
        <w:jc w:val="both"/>
        <w:outlineLvl w:val="2"/>
        <w:rPr>
          <w:rFonts w:eastAsia="Times New Roman" w:cstheme="minorHAnsi"/>
          <w:b/>
          <w:bCs/>
          <w:color w:val="5A5A5A"/>
          <w:lang w:eastAsia="fr-FR"/>
        </w:rPr>
      </w:pPr>
      <w:r w:rsidRPr="007620E0">
        <w:rPr>
          <w:rFonts w:eastAsia="Times New Roman" w:cstheme="minorHAnsi"/>
          <w:lang w:eastAsia="fr-FR"/>
        </w:rPr>
        <w:t>- Formation supérieure dans le domaine des politiques publiques d'aménagement, d'habitat, d'urbanisme, de développement local.</w:t>
      </w:r>
    </w:p>
    <w:p w14:paraId="3C30978B" w14:textId="77777777" w:rsidR="004536C8" w:rsidRPr="007620E0" w:rsidRDefault="004536C8" w:rsidP="000D040E">
      <w:pPr>
        <w:spacing w:after="0" w:line="240" w:lineRule="auto"/>
        <w:jc w:val="both"/>
        <w:rPr>
          <w:rFonts w:eastAsia="Times New Roman" w:cstheme="minorHAnsi"/>
          <w:lang w:eastAsia="fr-FR"/>
        </w:rPr>
      </w:pPr>
      <w:r w:rsidRPr="007620E0">
        <w:rPr>
          <w:rFonts w:eastAsia="Times New Roman" w:cstheme="minorHAnsi"/>
          <w:lang w:eastAsia="fr-FR"/>
        </w:rPr>
        <w:t>- Bonne maîtrise de l'environnement des collectivités publiques notamment en secteur rural.</w:t>
      </w:r>
    </w:p>
    <w:p w14:paraId="2F328969" w14:textId="77777777" w:rsidR="004536C8" w:rsidRPr="007620E0" w:rsidRDefault="004536C8" w:rsidP="000D040E">
      <w:pPr>
        <w:spacing w:after="0" w:line="240" w:lineRule="auto"/>
        <w:jc w:val="both"/>
        <w:rPr>
          <w:rFonts w:eastAsia="Times New Roman" w:cstheme="minorHAnsi"/>
          <w:lang w:eastAsia="fr-FR"/>
        </w:rPr>
      </w:pPr>
      <w:r w:rsidRPr="007620E0">
        <w:rPr>
          <w:rFonts w:eastAsia="Times New Roman" w:cstheme="minorHAnsi"/>
          <w:lang w:eastAsia="fr-FR"/>
        </w:rPr>
        <w:t xml:space="preserve">- Maîtrise du cadre réglementaire, </w:t>
      </w:r>
      <w:r w:rsidRPr="007620E0">
        <w:rPr>
          <w:rFonts w:cstheme="minorHAnsi"/>
          <w:color w:val="000000"/>
        </w:rPr>
        <w:t xml:space="preserve">outils et dispositifs </w:t>
      </w:r>
      <w:r w:rsidRPr="007620E0">
        <w:rPr>
          <w:rFonts w:eastAsia="Times New Roman" w:cstheme="minorHAnsi"/>
          <w:lang w:eastAsia="fr-FR"/>
        </w:rPr>
        <w:t>des politiques publiques, notamment en matière de développement économique, d'aménagement du territoire et de développement durable.</w:t>
      </w:r>
    </w:p>
    <w:p w14:paraId="40CE59C9" w14:textId="77777777" w:rsidR="004536C8" w:rsidRPr="007620E0" w:rsidRDefault="004536C8" w:rsidP="000D040E">
      <w:pPr>
        <w:spacing w:after="0" w:line="240" w:lineRule="auto"/>
        <w:jc w:val="both"/>
        <w:rPr>
          <w:rFonts w:eastAsia="Times New Roman" w:cstheme="minorHAnsi"/>
          <w:lang w:eastAsia="fr-FR"/>
        </w:rPr>
      </w:pPr>
      <w:r w:rsidRPr="007620E0">
        <w:rPr>
          <w:rFonts w:eastAsia="Times New Roman" w:cstheme="minorHAnsi"/>
          <w:lang w:eastAsia="fr-FR"/>
        </w:rPr>
        <w:t>- Maîtrise des méthodologies d'ingénierie de projet, de recueil et d’analyse des besoins, de diagnostic et d'évaluation.</w:t>
      </w:r>
    </w:p>
    <w:p w14:paraId="4757494A" w14:textId="77777777" w:rsidR="004536C8" w:rsidRPr="007620E0" w:rsidRDefault="004536C8" w:rsidP="000D040E">
      <w:pPr>
        <w:spacing w:after="0" w:line="240" w:lineRule="auto"/>
        <w:jc w:val="both"/>
        <w:rPr>
          <w:rFonts w:eastAsia="Times New Roman" w:cstheme="minorHAnsi"/>
          <w:lang w:eastAsia="fr-FR"/>
        </w:rPr>
      </w:pPr>
      <w:r w:rsidRPr="007620E0">
        <w:rPr>
          <w:rFonts w:eastAsia="Times New Roman" w:cstheme="minorHAnsi"/>
          <w:lang w:eastAsia="fr-FR"/>
        </w:rPr>
        <w:t>- Maîtrise des nouvelles technologies de communication, et des techniques de concertation avec les populations.</w:t>
      </w:r>
    </w:p>
    <w:p w14:paraId="7AA36A7B" w14:textId="77777777" w:rsidR="004536C8" w:rsidRPr="007620E0" w:rsidRDefault="004536C8" w:rsidP="000D040E">
      <w:pPr>
        <w:spacing w:after="0" w:line="240" w:lineRule="auto"/>
        <w:jc w:val="both"/>
        <w:rPr>
          <w:rFonts w:cstheme="minorHAnsi"/>
        </w:rPr>
      </w:pPr>
      <w:r w:rsidRPr="007620E0">
        <w:rPr>
          <w:rFonts w:cstheme="minorHAnsi"/>
          <w:color w:val="000000"/>
        </w:rPr>
        <w:t xml:space="preserve">- </w:t>
      </w:r>
      <w:r w:rsidRPr="007620E0">
        <w:rPr>
          <w:rFonts w:cstheme="minorHAnsi"/>
        </w:rPr>
        <w:t>Pédagogue, sens des relations humaines, de l’écoute et</w:t>
      </w:r>
      <w:r w:rsidRPr="007620E0">
        <w:rPr>
          <w:rFonts w:eastAsia="Times New Roman" w:cstheme="minorHAnsi"/>
          <w:lang w:eastAsia="fr-FR"/>
        </w:rPr>
        <w:t xml:space="preserve"> de la négociation</w:t>
      </w:r>
      <w:r w:rsidRPr="007620E0">
        <w:rPr>
          <w:rFonts w:cstheme="minorHAnsi"/>
        </w:rPr>
        <w:t>, capacité d’adaptation aux situations ou problèmes éventuels, en toute objectivité.</w:t>
      </w:r>
    </w:p>
    <w:p w14:paraId="6A38DF47" w14:textId="77777777" w:rsidR="004536C8" w:rsidRPr="007620E0" w:rsidRDefault="004536C8" w:rsidP="000D040E">
      <w:pPr>
        <w:spacing w:after="0" w:line="240" w:lineRule="auto"/>
        <w:jc w:val="both"/>
        <w:rPr>
          <w:rFonts w:cstheme="minorHAnsi"/>
        </w:rPr>
      </w:pPr>
      <w:r w:rsidRPr="007620E0">
        <w:rPr>
          <w:rFonts w:cstheme="minorHAnsi"/>
        </w:rPr>
        <w:t>- Le poste exige de la disponibilité, de la rigueur, de la créativité, de l’initiative, de la force de proposition et de la polyvalence.</w:t>
      </w:r>
    </w:p>
    <w:p w14:paraId="22DA8488" w14:textId="77777777" w:rsidR="004536C8" w:rsidRPr="007620E0" w:rsidRDefault="004536C8" w:rsidP="000D040E">
      <w:pPr>
        <w:spacing w:after="0" w:line="240" w:lineRule="auto"/>
        <w:jc w:val="both"/>
        <w:rPr>
          <w:rFonts w:eastAsia="Times New Roman" w:cstheme="minorHAnsi"/>
          <w:lang w:eastAsia="fr-FR"/>
        </w:rPr>
      </w:pPr>
      <w:r w:rsidRPr="007620E0">
        <w:rPr>
          <w:rFonts w:eastAsia="Times New Roman" w:cstheme="minorHAnsi"/>
          <w:lang w:eastAsia="fr-FR"/>
        </w:rPr>
        <w:t>- Savoir travailler en autonomie et en équipe</w:t>
      </w:r>
      <w:r w:rsidR="000D040E">
        <w:rPr>
          <w:rFonts w:eastAsia="Times New Roman" w:cstheme="minorHAnsi"/>
          <w:lang w:eastAsia="fr-FR"/>
        </w:rPr>
        <w:t>.</w:t>
      </w:r>
    </w:p>
    <w:p w14:paraId="341B11CD" w14:textId="77777777" w:rsidR="004536C8" w:rsidRPr="007620E0" w:rsidRDefault="004536C8" w:rsidP="000D040E">
      <w:pPr>
        <w:spacing w:after="0" w:line="240" w:lineRule="auto"/>
        <w:jc w:val="both"/>
        <w:rPr>
          <w:rFonts w:eastAsia="Times New Roman" w:cstheme="minorHAnsi"/>
          <w:lang w:eastAsia="fr-FR"/>
        </w:rPr>
      </w:pPr>
      <w:r w:rsidRPr="007620E0">
        <w:rPr>
          <w:rFonts w:eastAsia="Times New Roman" w:cstheme="minorHAnsi"/>
          <w:lang w:eastAsia="fr-FR"/>
        </w:rPr>
        <w:t>- Qualités rédactionnelles.</w:t>
      </w:r>
    </w:p>
    <w:p w14:paraId="0D86A863" w14:textId="77777777" w:rsidR="004536C8" w:rsidRPr="007620E0" w:rsidRDefault="004536C8" w:rsidP="000D040E">
      <w:pPr>
        <w:spacing w:after="0" w:line="240" w:lineRule="auto"/>
        <w:jc w:val="both"/>
        <w:rPr>
          <w:rFonts w:eastAsia="Times New Roman" w:cstheme="minorHAnsi"/>
          <w:lang w:eastAsia="fr-FR"/>
        </w:rPr>
      </w:pPr>
      <w:r w:rsidRPr="007620E0">
        <w:rPr>
          <w:rFonts w:eastAsia="Times New Roman" w:cstheme="minorHAnsi"/>
          <w:lang w:eastAsia="fr-FR"/>
        </w:rPr>
        <w:t>- Très bonne maitrise de l'outil informatique.</w:t>
      </w:r>
    </w:p>
    <w:p w14:paraId="01F69950" w14:textId="77777777" w:rsidR="004536C8" w:rsidRPr="007620E0" w:rsidRDefault="004536C8" w:rsidP="000D040E">
      <w:pPr>
        <w:spacing w:after="0" w:line="240" w:lineRule="auto"/>
        <w:jc w:val="both"/>
        <w:rPr>
          <w:rFonts w:eastAsia="Times New Roman" w:cstheme="minorHAnsi"/>
          <w:lang w:eastAsia="fr-FR"/>
        </w:rPr>
      </w:pPr>
      <w:r w:rsidRPr="007620E0">
        <w:rPr>
          <w:rFonts w:eastAsia="Times New Roman" w:cstheme="minorHAnsi"/>
          <w:lang w:eastAsia="fr-FR"/>
        </w:rPr>
        <w:t>- Permis B exigé.</w:t>
      </w:r>
    </w:p>
    <w:p w14:paraId="6C644024" w14:textId="77777777" w:rsidR="004536C8" w:rsidRPr="007620E0" w:rsidRDefault="004536C8" w:rsidP="000D040E">
      <w:pPr>
        <w:spacing w:after="0" w:line="240" w:lineRule="auto"/>
        <w:jc w:val="both"/>
        <w:rPr>
          <w:rFonts w:eastAsia="Times New Roman" w:cstheme="minorHAnsi"/>
          <w:lang w:eastAsia="fr-FR"/>
        </w:rPr>
      </w:pPr>
      <w:r w:rsidRPr="007620E0">
        <w:rPr>
          <w:rFonts w:eastAsia="Times New Roman" w:cstheme="minorHAnsi"/>
          <w:lang w:eastAsia="fr-FR"/>
        </w:rPr>
        <w:t>- Expérience appréciée sur des missions similaires de chef de projet</w:t>
      </w:r>
      <w:r w:rsidR="000D040E">
        <w:rPr>
          <w:rFonts w:eastAsia="Times New Roman" w:cstheme="minorHAnsi"/>
          <w:lang w:eastAsia="fr-FR"/>
        </w:rPr>
        <w:t>.</w:t>
      </w:r>
    </w:p>
    <w:p w14:paraId="5CFD9A1E" w14:textId="77777777" w:rsidR="00EB7902" w:rsidRPr="007620E0" w:rsidRDefault="00EB7902" w:rsidP="008F137C">
      <w:pPr>
        <w:spacing w:after="0" w:line="240" w:lineRule="auto"/>
        <w:jc w:val="both"/>
        <w:rPr>
          <w:b/>
          <w:color w:val="FFFFFF" w:themeColor="background1"/>
        </w:rPr>
      </w:pPr>
    </w:p>
    <w:tbl>
      <w:tblPr>
        <w:tblStyle w:val="Grilledutableau"/>
        <w:tblW w:w="10201" w:type="dxa"/>
        <w:tblLook w:val="04A0" w:firstRow="1" w:lastRow="0" w:firstColumn="1" w:lastColumn="0" w:noHBand="0" w:noVBand="1"/>
      </w:tblPr>
      <w:tblGrid>
        <w:gridCol w:w="4815"/>
        <w:gridCol w:w="5386"/>
      </w:tblGrid>
      <w:tr w:rsidR="00796A7A" w:rsidRPr="00796A7A" w14:paraId="293330DE" w14:textId="77777777" w:rsidTr="006C46CD">
        <w:trPr>
          <w:trHeight w:val="400"/>
        </w:trPr>
        <w:tc>
          <w:tcPr>
            <w:tcW w:w="10201" w:type="dxa"/>
            <w:gridSpan w:val="2"/>
            <w:shd w:val="clear" w:color="auto" w:fill="9F1065"/>
            <w:vAlign w:val="center"/>
          </w:tcPr>
          <w:p w14:paraId="080E572E" w14:textId="77777777" w:rsidR="00796A7A" w:rsidRPr="00796A7A" w:rsidRDefault="00796A7A" w:rsidP="00FC7C34">
            <w:pPr>
              <w:jc w:val="center"/>
              <w:rPr>
                <w:b/>
                <w:color w:val="FFFFFF" w:themeColor="background1"/>
                <w:sz w:val="36"/>
                <w:shd w:val="clear" w:color="auto" w:fill="9F1065"/>
              </w:rPr>
            </w:pPr>
            <w:r w:rsidRPr="000362EF">
              <w:rPr>
                <w:b/>
                <w:color w:val="FFFFFF" w:themeColor="background1"/>
                <w:sz w:val="36"/>
                <w:shd w:val="clear" w:color="auto" w:fill="9F1065"/>
              </w:rPr>
              <w:t>CANDIDATURES</w:t>
            </w:r>
          </w:p>
        </w:tc>
      </w:tr>
      <w:tr w:rsidR="006C46CD" w:rsidRPr="00796A7A" w14:paraId="421B5AF3" w14:textId="77777777" w:rsidTr="006C46CD">
        <w:trPr>
          <w:trHeight w:val="94"/>
        </w:trPr>
        <w:tc>
          <w:tcPr>
            <w:tcW w:w="10201" w:type="dxa"/>
            <w:gridSpan w:val="2"/>
            <w:tcBorders>
              <w:left w:val="nil"/>
              <w:bottom w:val="nil"/>
              <w:right w:val="nil"/>
            </w:tcBorders>
            <w:shd w:val="clear" w:color="auto" w:fill="auto"/>
            <w:vAlign w:val="center"/>
          </w:tcPr>
          <w:p w14:paraId="2BE66E1F" w14:textId="77777777" w:rsidR="006C46CD" w:rsidRPr="005945C7" w:rsidRDefault="006C46CD" w:rsidP="00FC7C34">
            <w:pPr>
              <w:jc w:val="center"/>
              <w:rPr>
                <w:b/>
                <w:color w:val="FFFFFF" w:themeColor="background1"/>
                <w:sz w:val="2"/>
                <w:szCs w:val="4"/>
                <w:shd w:val="clear" w:color="auto" w:fill="9F1065"/>
              </w:rPr>
            </w:pPr>
          </w:p>
        </w:tc>
      </w:tr>
      <w:tr w:rsidR="00796A7A" w:rsidRPr="00796A7A" w14:paraId="0DD6F263" w14:textId="77777777" w:rsidTr="00234927">
        <w:trPr>
          <w:trHeight w:val="2141"/>
        </w:trPr>
        <w:tc>
          <w:tcPr>
            <w:tcW w:w="4815" w:type="dxa"/>
            <w:tcBorders>
              <w:top w:val="nil"/>
              <w:left w:val="nil"/>
              <w:bottom w:val="nil"/>
            </w:tcBorders>
          </w:tcPr>
          <w:p w14:paraId="2E7D0541" w14:textId="77777777" w:rsidR="00796A7A" w:rsidRDefault="00796A7A" w:rsidP="00CB3C53">
            <w:pPr>
              <w:spacing w:before="120"/>
              <w:rPr>
                <w:b/>
              </w:rPr>
            </w:pPr>
            <w:r w:rsidRPr="00796A7A">
              <w:rPr>
                <w:b/>
              </w:rPr>
              <w:lastRenderedPageBreak/>
              <w:t>Adressez votre candidature à :</w:t>
            </w:r>
          </w:p>
          <w:p w14:paraId="0D3F5473" w14:textId="77777777" w:rsidR="00796A7A" w:rsidRPr="00796A7A" w:rsidRDefault="00F92517" w:rsidP="006C46CD">
            <w:pPr>
              <w:spacing w:before="120"/>
              <w:jc w:val="center"/>
            </w:pPr>
            <w:r>
              <w:t>Monsieur le Président</w:t>
            </w:r>
          </w:p>
          <w:p w14:paraId="51977E57" w14:textId="77777777" w:rsidR="005945C7" w:rsidRDefault="00F92517" w:rsidP="00234927">
            <w:pPr>
              <w:jc w:val="center"/>
            </w:pPr>
            <w:r>
              <w:t>Communauté de Communes du Quercy Blanc</w:t>
            </w:r>
          </w:p>
          <w:p w14:paraId="3BD6C325" w14:textId="77777777" w:rsidR="00F92517" w:rsidRDefault="00F92517" w:rsidP="00234927">
            <w:pPr>
              <w:jc w:val="center"/>
            </w:pPr>
            <w:r>
              <w:t>37 Place Gambetta</w:t>
            </w:r>
          </w:p>
          <w:p w14:paraId="39093FBA" w14:textId="77777777" w:rsidR="00F92517" w:rsidRPr="00796A7A" w:rsidRDefault="00F92517" w:rsidP="00234927">
            <w:pPr>
              <w:jc w:val="center"/>
            </w:pPr>
            <w:r>
              <w:t>46170 CASTELNAU MONTRATIER-SAINTE ALAUZIE</w:t>
            </w:r>
          </w:p>
          <w:p w14:paraId="32DEA1E1" w14:textId="77777777" w:rsidR="00796A7A" w:rsidRPr="00234927" w:rsidRDefault="006C46CD" w:rsidP="00F92517">
            <w:pPr>
              <w:spacing w:before="120"/>
              <w:jc w:val="center"/>
            </w:pPr>
            <w:r w:rsidRPr="005945C7">
              <w:rPr>
                <w:u w:val="single"/>
              </w:rPr>
              <w:t>Mail</w:t>
            </w:r>
            <w:r>
              <w:t xml:space="preserve"> : </w:t>
            </w:r>
            <w:r w:rsidR="00F92517">
              <w:t>contact@ccquercyblanc.fr</w:t>
            </w:r>
          </w:p>
        </w:tc>
        <w:tc>
          <w:tcPr>
            <w:tcW w:w="5386" w:type="dxa"/>
            <w:tcBorders>
              <w:top w:val="nil"/>
              <w:bottom w:val="nil"/>
              <w:right w:val="nil"/>
            </w:tcBorders>
          </w:tcPr>
          <w:p w14:paraId="21F51061" w14:textId="77777777" w:rsidR="00796A7A" w:rsidRDefault="00796A7A" w:rsidP="00CB3C53">
            <w:pPr>
              <w:spacing w:before="120"/>
              <w:rPr>
                <w:b/>
              </w:rPr>
            </w:pPr>
            <w:r>
              <w:rPr>
                <w:b/>
              </w:rPr>
              <w:t>Pièces à joindre :</w:t>
            </w:r>
          </w:p>
          <w:p w14:paraId="51821255" w14:textId="77777777" w:rsidR="00796A7A" w:rsidRPr="00796A7A" w:rsidRDefault="00796A7A" w:rsidP="00796A7A">
            <w:pPr>
              <w:pStyle w:val="Paragraphedeliste"/>
              <w:numPr>
                <w:ilvl w:val="0"/>
                <w:numId w:val="1"/>
              </w:numPr>
              <w:spacing w:before="120"/>
              <w:jc w:val="both"/>
            </w:pPr>
            <w:r w:rsidRPr="00796A7A">
              <w:t>CV récent et détaillé</w:t>
            </w:r>
          </w:p>
          <w:p w14:paraId="06063075" w14:textId="77777777" w:rsidR="00796A7A" w:rsidRPr="00796A7A" w:rsidRDefault="00796A7A" w:rsidP="00796A7A">
            <w:pPr>
              <w:pStyle w:val="Paragraphedeliste"/>
              <w:numPr>
                <w:ilvl w:val="0"/>
                <w:numId w:val="1"/>
              </w:numPr>
              <w:spacing w:before="120"/>
              <w:jc w:val="both"/>
            </w:pPr>
            <w:r w:rsidRPr="00796A7A">
              <w:t>Lettre de motivation</w:t>
            </w:r>
          </w:p>
          <w:p w14:paraId="367DA95C" w14:textId="77777777" w:rsidR="006C46CD" w:rsidRPr="00B169E8" w:rsidRDefault="00796A7A" w:rsidP="00B169E8">
            <w:pPr>
              <w:pStyle w:val="Paragraphedeliste"/>
              <w:numPr>
                <w:ilvl w:val="0"/>
                <w:numId w:val="1"/>
              </w:numPr>
              <w:spacing w:before="120"/>
              <w:jc w:val="both"/>
              <w:rPr>
                <w:b/>
              </w:rPr>
            </w:pPr>
            <w:r w:rsidRPr="00796A7A">
              <w:t>Le cas échéant, votre dernier arrêté administratif</w:t>
            </w:r>
          </w:p>
        </w:tc>
      </w:tr>
    </w:tbl>
    <w:p w14:paraId="0A1D69C7" w14:textId="77777777" w:rsidR="00796A7A" w:rsidRPr="007620E0" w:rsidRDefault="00796A7A" w:rsidP="00796A7A">
      <w:pPr>
        <w:spacing w:before="120"/>
        <w:rPr>
          <w:b/>
          <w:sz w:val="12"/>
          <w:szCs w:val="12"/>
        </w:rPr>
      </w:pPr>
    </w:p>
    <w:tbl>
      <w:tblPr>
        <w:tblStyle w:val="Grilledutableau"/>
        <w:tblW w:w="0" w:type="auto"/>
        <w:jc w:val="center"/>
        <w:shd w:val="clear" w:color="auto" w:fill="9F1065"/>
        <w:tblLook w:val="04A0" w:firstRow="1" w:lastRow="0" w:firstColumn="1" w:lastColumn="0" w:noHBand="0" w:noVBand="1"/>
      </w:tblPr>
      <w:tblGrid>
        <w:gridCol w:w="10194"/>
      </w:tblGrid>
      <w:tr w:rsidR="006C46CD" w:rsidRPr="006C46CD" w14:paraId="4A0241B3" w14:textId="77777777" w:rsidTr="006C46CD">
        <w:trPr>
          <w:trHeight w:val="591"/>
          <w:jc w:val="center"/>
        </w:trPr>
        <w:tc>
          <w:tcPr>
            <w:tcW w:w="10194" w:type="dxa"/>
            <w:shd w:val="clear" w:color="auto" w:fill="9F1065"/>
          </w:tcPr>
          <w:p w14:paraId="256FB868" w14:textId="77777777" w:rsidR="006C46CD" w:rsidRPr="006C46CD" w:rsidRDefault="006C46CD" w:rsidP="004536C8">
            <w:pPr>
              <w:spacing w:before="120"/>
              <w:jc w:val="center"/>
              <w:rPr>
                <w:b/>
                <w:color w:val="FFFFFF" w:themeColor="background1"/>
              </w:rPr>
            </w:pPr>
            <w:r w:rsidRPr="009B1AF5">
              <w:rPr>
                <w:b/>
                <w:color w:val="FFFFFF" w:themeColor="background1"/>
                <w:sz w:val="32"/>
              </w:rPr>
              <w:t>Date limite de dépôt des candidatures :</w:t>
            </w:r>
            <w:r w:rsidR="00EE5C08">
              <w:rPr>
                <w:b/>
                <w:color w:val="FFFFFF" w:themeColor="background1"/>
                <w:sz w:val="32"/>
              </w:rPr>
              <w:t xml:space="preserve">    </w:t>
            </w:r>
            <w:r w:rsidR="004536C8">
              <w:rPr>
                <w:b/>
                <w:color w:val="FFFFFF" w:themeColor="background1"/>
                <w:sz w:val="32"/>
              </w:rPr>
              <w:t>16/05/2021</w:t>
            </w:r>
          </w:p>
        </w:tc>
      </w:tr>
    </w:tbl>
    <w:p w14:paraId="539F5AA6" w14:textId="77777777" w:rsidR="009B1AF5" w:rsidRPr="007620E0" w:rsidRDefault="009B1AF5" w:rsidP="006C46CD">
      <w:pPr>
        <w:spacing w:before="120"/>
        <w:rPr>
          <w:b/>
          <w:sz w:val="12"/>
          <w:szCs w:val="12"/>
        </w:rPr>
      </w:pPr>
    </w:p>
    <w:tbl>
      <w:tblPr>
        <w:tblStyle w:val="Grilledutableau"/>
        <w:tblW w:w="0" w:type="auto"/>
        <w:jc w:val="center"/>
        <w:shd w:val="clear" w:color="auto" w:fill="9F1065"/>
        <w:tblLook w:val="04A0" w:firstRow="1" w:lastRow="0" w:firstColumn="1" w:lastColumn="0" w:noHBand="0" w:noVBand="1"/>
      </w:tblPr>
      <w:tblGrid>
        <w:gridCol w:w="10194"/>
      </w:tblGrid>
      <w:tr w:rsidR="009B1AF5" w:rsidRPr="009B1AF5" w14:paraId="07AD19B1" w14:textId="77777777" w:rsidTr="009B1AF5">
        <w:trPr>
          <w:trHeight w:val="657"/>
          <w:jc w:val="center"/>
        </w:trPr>
        <w:tc>
          <w:tcPr>
            <w:tcW w:w="10194" w:type="dxa"/>
            <w:shd w:val="clear" w:color="auto" w:fill="9F1065"/>
          </w:tcPr>
          <w:p w14:paraId="23657E5A" w14:textId="77777777" w:rsidR="009B1AF5" w:rsidRPr="009B1AF5" w:rsidRDefault="009B1AF5" w:rsidP="004536C8">
            <w:pPr>
              <w:spacing w:before="120"/>
              <w:jc w:val="center"/>
              <w:rPr>
                <w:b/>
                <w:color w:val="FFFFFF" w:themeColor="background1"/>
                <w:sz w:val="32"/>
              </w:rPr>
            </w:pPr>
            <w:r w:rsidRPr="009B1AF5">
              <w:rPr>
                <w:b/>
                <w:color w:val="FFFFFF" w:themeColor="background1"/>
                <w:sz w:val="32"/>
              </w:rPr>
              <w:t>Poste à pourvoir le</w:t>
            </w:r>
            <w:r w:rsidR="00EE5C08">
              <w:rPr>
                <w:b/>
                <w:color w:val="FFFFFF" w:themeColor="background1"/>
                <w:sz w:val="32"/>
              </w:rPr>
              <w:t xml:space="preserve"> </w:t>
            </w:r>
            <w:r w:rsidR="004536C8">
              <w:rPr>
                <w:b/>
                <w:color w:val="FFFFFF" w:themeColor="background1"/>
                <w:sz w:val="32"/>
              </w:rPr>
              <w:t>15/06/2021</w:t>
            </w:r>
          </w:p>
        </w:tc>
      </w:tr>
    </w:tbl>
    <w:p w14:paraId="16BF4A5C" w14:textId="77777777" w:rsidR="009B1AF5" w:rsidRPr="00796A7A" w:rsidRDefault="009B1AF5" w:rsidP="009B1AF5">
      <w:pPr>
        <w:spacing w:before="120"/>
        <w:rPr>
          <w:b/>
        </w:rPr>
      </w:pPr>
    </w:p>
    <w:sectPr w:rsidR="009B1AF5" w:rsidRPr="00796A7A" w:rsidSect="007620E0">
      <w:footerReference w:type="default" r:id="rId7"/>
      <w:headerReference w:type="first" r:id="rId8"/>
      <w:footerReference w:type="first" r:id="rId9"/>
      <w:pgSz w:w="11906" w:h="16838" w:code="9"/>
      <w:pgMar w:top="567" w:right="851" w:bottom="567" w:left="851" w:header="284"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DE47" w14:textId="77777777" w:rsidR="00423B85" w:rsidRDefault="00423B85" w:rsidP="00AB38FF">
      <w:pPr>
        <w:spacing w:after="0" w:line="240" w:lineRule="auto"/>
      </w:pPr>
      <w:r>
        <w:separator/>
      </w:r>
    </w:p>
  </w:endnote>
  <w:endnote w:type="continuationSeparator" w:id="0">
    <w:p w14:paraId="40777AA6" w14:textId="77777777" w:rsidR="00423B85" w:rsidRDefault="00423B85" w:rsidP="00AB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B3AA" w14:textId="77777777" w:rsidR="000362EF" w:rsidRPr="009B1AF5" w:rsidRDefault="000362EF" w:rsidP="000362EF">
    <w:pPr>
      <w:pStyle w:val="Pieddepage"/>
      <w:jc w:val="center"/>
      <w:rPr>
        <w:color w:val="808080" w:themeColor="background1" w:themeShade="80"/>
        <w:sz w:val="18"/>
      </w:rPr>
    </w:pPr>
    <w:r w:rsidRPr="009B1AF5">
      <w:rPr>
        <w:color w:val="808080" w:themeColor="background1" w:themeShade="80"/>
        <w:sz w:val="18"/>
      </w:rPr>
      <w:t>Centre Départemental de la Gestion de la Fonction Publique Territoriale du Lot</w:t>
    </w:r>
  </w:p>
  <w:p w14:paraId="357A65FD" w14:textId="77777777" w:rsidR="000362EF" w:rsidRPr="009B1AF5" w:rsidRDefault="000362EF" w:rsidP="000362EF">
    <w:pPr>
      <w:pStyle w:val="Pieddepage"/>
      <w:jc w:val="center"/>
      <w:rPr>
        <w:color w:val="808080" w:themeColor="background1" w:themeShade="80"/>
        <w:sz w:val="18"/>
      </w:rPr>
    </w:pPr>
    <w:r w:rsidRPr="009B1AF5">
      <w:rPr>
        <w:color w:val="808080" w:themeColor="background1" w:themeShade="80"/>
        <w:sz w:val="18"/>
      </w:rPr>
      <w:t xml:space="preserve">12 avenue Charles </w:t>
    </w:r>
    <w:proofErr w:type="spellStart"/>
    <w:r w:rsidRPr="009B1AF5">
      <w:rPr>
        <w:color w:val="808080" w:themeColor="background1" w:themeShade="80"/>
        <w:sz w:val="18"/>
      </w:rPr>
      <w:t>Pillat</w:t>
    </w:r>
    <w:proofErr w:type="spellEnd"/>
    <w:r w:rsidRPr="009B1AF5">
      <w:rPr>
        <w:color w:val="808080" w:themeColor="background1" w:themeShade="80"/>
        <w:sz w:val="18"/>
      </w:rPr>
      <w:t xml:space="preserve"> - 46090 Pradines</w:t>
    </w:r>
  </w:p>
  <w:p w14:paraId="33A75D99" w14:textId="77777777" w:rsidR="006E2E7F" w:rsidRPr="000362EF" w:rsidRDefault="000362EF" w:rsidP="000362EF">
    <w:pPr>
      <w:pStyle w:val="Pieddepage"/>
      <w:jc w:val="center"/>
      <w:rPr>
        <w:color w:val="808080" w:themeColor="background1" w:themeShade="80"/>
        <w:sz w:val="18"/>
      </w:rPr>
    </w:pPr>
    <w:r w:rsidRPr="009B1AF5">
      <w:rPr>
        <w:color w:val="808080" w:themeColor="background1" w:themeShade="80"/>
        <w:sz w:val="18"/>
      </w:rPr>
      <w:t>Téléphone : 05 65 23 00 95</w:t>
    </w:r>
    <w:r w:rsidRPr="009B1AF5">
      <w:rPr>
        <w:color w:val="808080" w:themeColor="background1" w:themeShade="80"/>
        <w:sz w:val="18"/>
      </w:rPr>
      <w:tab/>
      <w:t xml:space="preserve">Courriel : </w:t>
    </w:r>
    <w:hyperlink r:id="rId1" w:history="1">
      <w:r w:rsidRPr="009B1AF5">
        <w:rPr>
          <w:rStyle w:val="Lienhypertexte"/>
          <w:color w:val="808080" w:themeColor="background1" w:themeShade="80"/>
          <w:sz w:val="18"/>
        </w:rPr>
        <w:t>contact@cdg46.fr</w:t>
      </w:r>
    </w:hyperlink>
    <w:r w:rsidRPr="009B1AF5">
      <w:rPr>
        <w:color w:val="808080" w:themeColor="background1" w:themeShade="80"/>
        <w:sz w:val="18"/>
      </w:rPr>
      <w:tab/>
      <w:t>Site : www.cdg46.fr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8480" w14:textId="77777777" w:rsidR="009B1AF5" w:rsidRPr="009B1AF5" w:rsidRDefault="009B1AF5" w:rsidP="009B1AF5">
    <w:pPr>
      <w:pStyle w:val="Pieddepage"/>
      <w:jc w:val="center"/>
      <w:rPr>
        <w:color w:val="808080" w:themeColor="background1" w:themeShade="80"/>
        <w:sz w:val="18"/>
      </w:rPr>
    </w:pPr>
    <w:r w:rsidRPr="009B1AF5">
      <w:rPr>
        <w:color w:val="808080" w:themeColor="background1" w:themeShade="80"/>
        <w:sz w:val="18"/>
      </w:rPr>
      <w:t>Centre Départemental de la Gestion de la Fonction Publique Territoriale du Lot</w:t>
    </w:r>
  </w:p>
  <w:p w14:paraId="79460C85" w14:textId="77777777" w:rsidR="009B1AF5" w:rsidRPr="009B1AF5" w:rsidRDefault="009B1AF5" w:rsidP="009B1AF5">
    <w:pPr>
      <w:pStyle w:val="Pieddepage"/>
      <w:jc w:val="center"/>
      <w:rPr>
        <w:color w:val="808080" w:themeColor="background1" w:themeShade="80"/>
        <w:sz w:val="18"/>
      </w:rPr>
    </w:pPr>
    <w:r w:rsidRPr="009B1AF5">
      <w:rPr>
        <w:color w:val="808080" w:themeColor="background1" w:themeShade="80"/>
        <w:sz w:val="18"/>
      </w:rPr>
      <w:t xml:space="preserve">12 avenue Charles </w:t>
    </w:r>
    <w:proofErr w:type="spellStart"/>
    <w:r w:rsidRPr="009B1AF5">
      <w:rPr>
        <w:color w:val="808080" w:themeColor="background1" w:themeShade="80"/>
        <w:sz w:val="18"/>
      </w:rPr>
      <w:t>Pillat</w:t>
    </w:r>
    <w:proofErr w:type="spellEnd"/>
    <w:r w:rsidRPr="009B1AF5">
      <w:rPr>
        <w:color w:val="808080" w:themeColor="background1" w:themeShade="80"/>
        <w:sz w:val="18"/>
      </w:rPr>
      <w:t xml:space="preserve"> - 46090 Pradines</w:t>
    </w:r>
  </w:p>
  <w:p w14:paraId="0F5B4B59" w14:textId="77777777" w:rsidR="009B1AF5" w:rsidRPr="009B1AF5" w:rsidRDefault="009B1AF5" w:rsidP="009B1AF5">
    <w:pPr>
      <w:pStyle w:val="Pieddepage"/>
      <w:jc w:val="center"/>
      <w:rPr>
        <w:color w:val="808080" w:themeColor="background1" w:themeShade="80"/>
        <w:sz w:val="18"/>
      </w:rPr>
    </w:pPr>
    <w:r w:rsidRPr="009B1AF5">
      <w:rPr>
        <w:color w:val="808080" w:themeColor="background1" w:themeShade="80"/>
        <w:sz w:val="18"/>
      </w:rPr>
      <w:t>Téléphone : 05 65 23 00 95</w:t>
    </w:r>
    <w:r w:rsidRPr="009B1AF5">
      <w:rPr>
        <w:color w:val="808080" w:themeColor="background1" w:themeShade="80"/>
        <w:sz w:val="18"/>
      </w:rPr>
      <w:tab/>
      <w:t xml:space="preserve">Courriel : </w:t>
    </w:r>
    <w:hyperlink r:id="rId1" w:history="1">
      <w:r w:rsidRPr="009B1AF5">
        <w:rPr>
          <w:rStyle w:val="Lienhypertexte"/>
          <w:color w:val="808080" w:themeColor="background1" w:themeShade="80"/>
          <w:sz w:val="18"/>
        </w:rPr>
        <w:t>contact@cdg46.fr</w:t>
      </w:r>
    </w:hyperlink>
    <w:r w:rsidRPr="009B1AF5">
      <w:rPr>
        <w:color w:val="808080" w:themeColor="background1" w:themeShade="80"/>
        <w:sz w:val="18"/>
      </w:rPr>
      <w:tab/>
      <w:t>Site : www.cdg46.fr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8165" w14:textId="77777777" w:rsidR="00423B85" w:rsidRDefault="00423B85" w:rsidP="00AB38FF">
      <w:pPr>
        <w:spacing w:after="0" w:line="240" w:lineRule="auto"/>
      </w:pPr>
      <w:r>
        <w:separator/>
      </w:r>
    </w:p>
  </w:footnote>
  <w:footnote w:type="continuationSeparator" w:id="0">
    <w:p w14:paraId="39AF9918" w14:textId="77777777" w:rsidR="00423B85" w:rsidRDefault="00423B85" w:rsidP="00AB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2769" w14:textId="77777777" w:rsidR="00F92517" w:rsidRDefault="00194819" w:rsidP="00796A7A">
    <w:pPr>
      <w:pStyle w:val="En-tte"/>
      <w:tabs>
        <w:tab w:val="center" w:pos="4819"/>
        <w:tab w:val="right" w:pos="9638"/>
      </w:tabs>
      <w:rPr>
        <w:b/>
        <w:sz w:val="52"/>
      </w:rPr>
    </w:pPr>
    <w:r w:rsidRPr="00194819">
      <w:rPr>
        <w:noProof/>
        <w:sz w:val="36"/>
        <w:lang w:eastAsia="fr-FR"/>
      </w:rPr>
      <w:drawing>
        <wp:anchor distT="0" distB="0" distL="114300" distR="114300" simplePos="0" relativeHeight="251659264" behindDoc="1" locked="0" layoutInCell="1" allowOverlap="1" wp14:anchorId="1DA0DE36" wp14:editId="3F7989BF">
          <wp:simplePos x="0" y="0"/>
          <wp:positionH relativeFrom="margin">
            <wp:align>right</wp:align>
          </wp:positionH>
          <wp:positionV relativeFrom="paragraph">
            <wp:posOffset>9163</wp:posOffset>
          </wp:positionV>
          <wp:extent cx="633919" cy="648834"/>
          <wp:effectExtent l="0" t="0" r="0" b="0"/>
          <wp:wrapNone/>
          <wp:docPr id="15" name="Image 15" descr="Z:\Priscillia Hautbois\Logo Centre de Gestion du Lot_fichiers\logo-CDG46_avec%20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scillia Hautbois\Logo Centre de Gestion du Lot_fichiers\logo-CDG46_avec%20n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919" cy="648834"/>
                  </a:xfrm>
                  <a:prstGeom prst="rect">
                    <a:avLst/>
                  </a:prstGeom>
                  <a:noFill/>
                  <a:ln>
                    <a:noFill/>
                  </a:ln>
                </pic:spPr>
              </pic:pic>
            </a:graphicData>
          </a:graphic>
          <wp14:sizeRelH relativeFrom="page">
            <wp14:pctWidth>0</wp14:pctWidth>
          </wp14:sizeRelH>
          <wp14:sizeRelV relativeFrom="page">
            <wp14:pctHeight>0</wp14:pctHeight>
          </wp14:sizeRelV>
        </wp:anchor>
      </w:drawing>
    </w:r>
    <w:r w:rsidR="00F92517">
      <w:rPr>
        <w:b/>
        <w:noProof/>
        <w:sz w:val="52"/>
        <w:lang w:eastAsia="fr-FR"/>
      </w:rPr>
      <w:drawing>
        <wp:inline distT="0" distB="0" distL="0" distR="0" wp14:anchorId="34A62CD8" wp14:editId="661326BE">
          <wp:extent cx="1440000" cy="733262"/>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Quercy-Blanc2.jpg"/>
                  <pic:cNvPicPr/>
                </pic:nvPicPr>
                <pic:blipFill>
                  <a:blip r:embed="rId2">
                    <a:extLst>
                      <a:ext uri="{28A0092B-C50C-407E-A947-70E740481C1C}">
                        <a14:useLocalDpi xmlns:a14="http://schemas.microsoft.com/office/drawing/2010/main" val="0"/>
                      </a:ext>
                    </a:extLst>
                  </a:blip>
                  <a:stretch>
                    <a:fillRect/>
                  </a:stretch>
                </pic:blipFill>
                <pic:spPr>
                  <a:xfrm>
                    <a:off x="0" y="0"/>
                    <a:ext cx="1440000" cy="733262"/>
                  </a:xfrm>
                  <a:prstGeom prst="rect">
                    <a:avLst/>
                  </a:prstGeom>
                </pic:spPr>
              </pic:pic>
            </a:graphicData>
          </a:graphic>
        </wp:inline>
      </w:drawing>
    </w:r>
    <w:r w:rsidR="00796A7A">
      <w:rPr>
        <w:b/>
        <w:sz w:val="52"/>
      </w:rPr>
      <w:tab/>
      <w:t xml:space="preserve">  </w:t>
    </w:r>
    <w:r w:rsidR="00F92517">
      <w:rPr>
        <w:b/>
        <w:sz w:val="52"/>
      </w:rPr>
      <w:t>Communauté de Communes</w:t>
    </w:r>
  </w:p>
  <w:p w14:paraId="6ACBB4B1" w14:textId="77777777" w:rsidR="00F92517" w:rsidRDefault="0098208B" w:rsidP="0098208B">
    <w:pPr>
      <w:pStyle w:val="En-tte"/>
      <w:tabs>
        <w:tab w:val="center" w:pos="4819"/>
        <w:tab w:val="right" w:pos="9638"/>
      </w:tabs>
      <w:jc w:val="center"/>
      <w:rPr>
        <w:b/>
        <w:sz w:val="52"/>
      </w:rPr>
    </w:pPr>
    <w:r>
      <w:rPr>
        <w:b/>
        <w:sz w:val="52"/>
      </w:rPr>
      <w:t xml:space="preserve">       </w:t>
    </w:r>
    <w:proofErr w:type="gramStart"/>
    <w:r w:rsidR="00F92517">
      <w:rPr>
        <w:b/>
        <w:sz w:val="52"/>
      </w:rPr>
      <w:t>du</w:t>
    </w:r>
    <w:proofErr w:type="gramEnd"/>
    <w:r w:rsidR="00F92517">
      <w:rPr>
        <w:b/>
        <w:sz w:val="52"/>
      </w:rPr>
      <w:t xml:space="preserve"> Quercy Blanc</w:t>
    </w:r>
  </w:p>
  <w:p w14:paraId="23DFEA6E" w14:textId="77777777" w:rsidR="00EB7902" w:rsidRPr="00F92517" w:rsidRDefault="00796A7A" w:rsidP="00F92517">
    <w:pPr>
      <w:pStyle w:val="En-tte"/>
      <w:tabs>
        <w:tab w:val="center" w:pos="4819"/>
        <w:tab w:val="right" w:pos="9638"/>
      </w:tabs>
      <w:jc w:val="center"/>
      <w:rPr>
        <w:b/>
        <w:sz w:val="52"/>
      </w:rPr>
    </w:pPr>
    <w:r>
      <w:t xml:space="preserve">   </w:t>
    </w:r>
    <w:r w:rsidR="006C46CD">
      <w:t xml:space="preserve">    </w:t>
    </w:r>
    <w:r>
      <w:t xml:space="preserve"> </w:t>
    </w:r>
    <w:r w:rsidR="006C46CD">
      <w:t xml:space="preserve">   </w:t>
    </w:r>
    <w:r w:rsidR="00EB7902">
      <w:t>(</w:t>
    </w:r>
    <w:r w:rsidR="00F92517">
      <w:t>8200 habitants</w:t>
    </w:r>
    <w:r w:rsidR="00EB7902">
      <w:t xml:space="preserve">) – </w:t>
    </w:r>
    <w:r w:rsidR="00F92517">
      <w:t>46170</w:t>
    </w:r>
    <w:r w:rsidR="00EB7902">
      <w:t xml:space="preserve"> </w:t>
    </w:r>
    <w:r w:rsidR="00F92517">
      <w:t xml:space="preserve">Castelnau Montratier-Sainte </w:t>
    </w:r>
    <w:proofErr w:type="spellStart"/>
    <w:r w:rsidR="00F92517">
      <w:t>Alauzie</w:t>
    </w:r>
    <w:proofErr w:type="spellEnd"/>
  </w:p>
  <w:p w14:paraId="603148D0" w14:textId="77777777" w:rsidR="00EB7902" w:rsidRDefault="00EB7902" w:rsidP="00EB7902">
    <w:pPr>
      <w:pStyle w:val="En-tte"/>
      <w:jc w:val="center"/>
    </w:pPr>
  </w:p>
  <w:tbl>
    <w:tblPr>
      <w:tblStyle w:val="Grilledutableau"/>
      <w:tblW w:w="0" w:type="auto"/>
      <w:tblInd w:w="2689" w:type="dxa"/>
      <w:tblLook w:val="04A0" w:firstRow="1" w:lastRow="0" w:firstColumn="1" w:lastColumn="0" w:noHBand="0" w:noVBand="1"/>
    </w:tblPr>
    <w:tblGrid>
      <w:gridCol w:w="5103"/>
    </w:tblGrid>
    <w:tr w:rsidR="00EB7902" w:rsidRPr="00AB38FF" w14:paraId="26551BB3" w14:textId="77777777" w:rsidTr="00EE5C08">
      <w:trPr>
        <w:trHeight w:val="561"/>
      </w:trPr>
      <w:tc>
        <w:tcPr>
          <w:tcW w:w="5103" w:type="dxa"/>
          <w:shd w:val="clear" w:color="auto" w:fill="9F1065"/>
          <w:vAlign w:val="center"/>
        </w:tcPr>
        <w:p w14:paraId="5DC33F02" w14:textId="77777777" w:rsidR="00EB7902" w:rsidRPr="00AB38FF" w:rsidRDefault="00EB7902" w:rsidP="00EB7902">
          <w:pPr>
            <w:pStyle w:val="En-tte"/>
            <w:jc w:val="center"/>
            <w:rPr>
              <w:b/>
              <w:color w:val="FFFFFF" w:themeColor="background1"/>
              <w:sz w:val="48"/>
            </w:rPr>
          </w:pPr>
          <w:r w:rsidRPr="00084E2E">
            <w:rPr>
              <w:b/>
              <w:color w:val="FFFFFF" w:themeColor="background1"/>
              <w:sz w:val="44"/>
            </w:rPr>
            <w:t>RECRUTE</w:t>
          </w:r>
        </w:p>
      </w:tc>
    </w:tr>
  </w:tbl>
  <w:p w14:paraId="2A14720D" w14:textId="77777777" w:rsidR="00EB7902" w:rsidRPr="00EE5C08" w:rsidRDefault="00EB7902">
    <w:pPr>
      <w:pStyle w:val="En-tt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66309"/>
    <w:multiLevelType w:val="hybridMultilevel"/>
    <w:tmpl w:val="E3082534"/>
    <w:lvl w:ilvl="0" w:tplc="03DA21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5D4848"/>
    <w:multiLevelType w:val="hybridMultilevel"/>
    <w:tmpl w:val="5C3855CC"/>
    <w:lvl w:ilvl="0" w:tplc="44DC254C">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15"/>
    <w:rsid w:val="000362EF"/>
    <w:rsid w:val="00084E2E"/>
    <w:rsid w:val="000C4A39"/>
    <w:rsid w:val="000D040E"/>
    <w:rsid w:val="001703A3"/>
    <w:rsid w:val="00194819"/>
    <w:rsid w:val="00234927"/>
    <w:rsid w:val="00253152"/>
    <w:rsid w:val="002B0FDC"/>
    <w:rsid w:val="002D1A01"/>
    <w:rsid w:val="002E78EA"/>
    <w:rsid w:val="0031681E"/>
    <w:rsid w:val="00323FC1"/>
    <w:rsid w:val="003B0606"/>
    <w:rsid w:val="003B5357"/>
    <w:rsid w:val="00423B85"/>
    <w:rsid w:val="004536C8"/>
    <w:rsid w:val="00493463"/>
    <w:rsid w:val="0049764D"/>
    <w:rsid w:val="004B5615"/>
    <w:rsid w:val="00512990"/>
    <w:rsid w:val="00515A36"/>
    <w:rsid w:val="00563145"/>
    <w:rsid w:val="005945C7"/>
    <w:rsid w:val="00670AE8"/>
    <w:rsid w:val="006A3557"/>
    <w:rsid w:val="006B0E3C"/>
    <w:rsid w:val="006C0CE5"/>
    <w:rsid w:val="006C46CD"/>
    <w:rsid w:val="006E2E7F"/>
    <w:rsid w:val="007620E0"/>
    <w:rsid w:val="00784139"/>
    <w:rsid w:val="00796A7A"/>
    <w:rsid w:val="0079732F"/>
    <w:rsid w:val="0086217A"/>
    <w:rsid w:val="008B42B9"/>
    <w:rsid w:val="008B6802"/>
    <w:rsid w:val="008F137C"/>
    <w:rsid w:val="0098208B"/>
    <w:rsid w:val="009A2EF0"/>
    <w:rsid w:val="009B1AF5"/>
    <w:rsid w:val="00A17E27"/>
    <w:rsid w:val="00A46FCC"/>
    <w:rsid w:val="00A6474A"/>
    <w:rsid w:val="00AB38FF"/>
    <w:rsid w:val="00AB4EBE"/>
    <w:rsid w:val="00AE6688"/>
    <w:rsid w:val="00B169E8"/>
    <w:rsid w:val="00C213A2"/>
    <w:rsid w:val="00D36E73"/>
    <w:rsid w:val="00D63FC5"/>
    <w:rsid w:val="00D853EA"/>
    <w:rsid w:val="00E40F49"/>
    <w:rsid w:val="00E80A67"/>
    <w:rsid w:val="00E941DA"/>
    <w:rsid w:val="00EB74F4"/>
    <w:rsid w:val="00EB7902"/>
    <w:rsid w:val="00EE5C08"/>
    <w:rsid w:val="00F6128C"/>
    <w:rsid w:val="00F92517"/>
    <w:rsid w:val="00FA39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F13B1"/>
  <w15:chartTrackingRefBased/>
  <w15:docId w15:val="{F15F5354-6FFA-4617-8ACB-36D6FAB1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38FF"/>
    <w:pPr>
      <w:tabs>
        <w:tab w:val="center" w:pos="4536"/>
        <w:tab w:val="right" w:pos="9072"/>
      </w:tabs>
      <w:spacing w:after="0" w:line="240" w:lineRule="auto"/>
    </w:pPr>
  </w:style>
  <w:style w:type="character" w:customStyle="1" w:styleId="En-tteCar">
    <w:name w:val="En-tête Car"/>
    <w:basedOn w:val="Policepardfaut"/>
    <w:link w:val="En-tte"/>
    <w:uiPriority w:val="99"/>
    <w:rsid w:val="00AB38FF"/>
  </w:style>
  <w:style w:type="paragraph" w:styleId="Pieddepage">
    <w:name w:val="footer"/>
    <w:basedOn w:val="Normal"/>
    <w:link w:val="PieddepageCar"/>
    <w:uiPriority w:val="99"/>
    <w:unhideWhenUsed/>
    <w:rsid w:val="00AB38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8FF"/>
  </w:style>
  <w:style w:type="table" w:styleId="Grilledutableau">
    <w:name w:val="Table Grid"/>
    <w:basedOn w:val="TableauNormal"/>
    <w:uiPriority w:val="39"/>
    <w:rsid w:val="00AB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6A7A"/>
    <w:pPr>
      <w:ind w:left="720"/>
      <w:contextualSpacing/>
    </w:pPr>
  </w:style>
  <w:style w:type="character" w:styleId="Lienhypertexte">
    <w:name w:val="Hyperlink"/>
    <w:basedOn w:val="Policepardfaut"/>
    <w:uiPriority w:val="99"/>
    <w:unhideWhenUsed/>
    <w:rsid w:val="009B1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ontact@cdg46.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cdg46.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Priscillia HAUTBOIS</dc:creator>
  <cp:keywords/>
  <dc:description/>
  <cp:lastModifiedBy>SEBASTIEN MAZUREK</cp:lastModifiedBy>
  <cp:revision>2</cp:revision>
  <dcterms:created xsi:type="dcterms:W3CDTF">2021-04-16T13:36:00Z</dcterms:created>
  <dcterms:modified xsi:type="dcterms:W3CDTF">2021-04-16T13:36:00Z</dcterms:modified>
</cp:coreProperties>
</file>