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039" w:rsidRDefault="00E934F0" w:rsidP="000D6DAB">
      <w:pPr>
        <w:autoSpaceDE w:val="0"/>
        <w:autoSpaceDN w:val="0"/>
        <w:adjustRightInd w:val="0"/>
        <w:jc w:val="center"/>
        <w:rPr>
          <w:rFonts w:ascii="Univers-Bold" w:hAnsi="Univers-Bold" w:cs="Univers-Bold"/>
          <w:b/>
          <w:bCs/>
          <w:sz w:val="22"/>
          <w:szCs w:val="22"/>
        </w:rPr>
      </w:pPr>
      <w:r>
        <w:rPr>
          <w:rFonts w:ascii="Univers-Bold" w:hAnsi="Univers-Bold" w:cs="Univers-Bold"/>
          <w:b/>
          <w:bCs/>
          <w:noProof/>
          <w:sz w:val="22"/>
          <w:szCs w:val="22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-914400</wp:posOffset>
            </wp:positionH>
            <wp:positionV relativeFrom="paragraph">
              <wp:posOffset>0</wp:posOffset>
            </wp:positionV>
            <wp:extent cx="7994650" cy="161925"/>
            <wp:effectExtent l="0" t="0" r="6350" b="952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4039" w:rsidRDefault="00E934F0" w:rsidP="000D6DAB">
      <w:pPr>
        <w:autoSpaceDE w:val="0"/>
        <w:autoSpaceDN w:val="0"/>
        <w:adjustRightInd w:val="0"/>
        <w:jc w:val="center"/>
        <w:rPr>
          <w:rFonts w:ascii="Univers-Bold" w:hAnsi="Univers-Bold" w:cs="Univers-Bold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-556260</wp:posOffset>
            </wp:positionH>
            <wp:positionV relativeFrom="paragraph">
              <wp:posOffset>51435</wp:posOffset>
            </wp:positionV>
            <wp:extent cx="1504315" cy="864235"/>
            <wp:effectExtent l="0" t="0" r="635" b="0"/>
            <wp:wrapNone/>
            <wp:docPr id="32" name="Image 32" descr="D:\Utilisateurs\gladuguie\Pictures\Logo Occit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D:\Utilisateurs\gladuguie\Pictures\Logo Occitani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4039" w:rsidRDefault="002A4039" w:rsidP="000D6DAB">
      <w:pPr>
        <w:autoSpaceDE w:val="0"/>
        <w:autoSpaceDN w:val="0"/>
        <w:adjustRightInd w:val="0"/>
        <w:jc w:val="center"/>
        <w:rPr>
          <w:rFonts w:ascii="Univers-Bold" w:hAnsi="Univers-Bold" w:cs="Univers-Bold"/>
          <w:b/>
          <w:bCs/>
          <w:sz w:val="22"/>
          <w:szCs w:val="22"/>
        </w:rPr>
      </w:pPr>
    </w:p>
    <w:p w:rsidR="0093618E" w:rsidRDefault="0093618E" w:rsidP="00DD761D">
      <w:pPr>
        <w:autoSpaceDE w:val="0"/>
        <w:autoSpaceDN w:val="0"/>
        <w:adjustRightInd w:val="0"/>
        <w:rPr>
          <w:rFonts w:ascii="Univers-Bold" w:hAnsi="Univers-Bold" w:cs="Univers-Bold"/>
          <w:b/>
          <w:bCs/>
          <w:sz w:val="22"/>
          <w:szCs w:val="22"/>
          <w:u w:val="single"/>
        </w:rPr>
      </w:pPr>
    </w:p>
    <w:p w:rsidR="00E934F0" w:rsidRDefault="00E934F0" w:rsidP="00DD761D">
      <w:pPr>
        <w:autoSpaceDE w:val="0"/>
        <w:autoSpaceDN w:val="0"/>
        <w:adjustRightInd w:val="0"/>
        <w:rPr>
          <w:rFonts w:ascii="Univers-Bold" w:hAnsi="Univers-Bold" w:cs="Univers-Bold"/>
          <w:b/>
          <w:bCs/>
          <w:sz w:val="22"/>
          <w:szCs w:val="22"/>
          <w:u w:val="single"/>
        </w:rPr>
      </w:pPr>
    </w:p>
    <w:p w:rsidR="00E934F0" w:rsidRDefault="00E934F0" w:rsidP="00DD761D">
      <w:pPr>
        <w:autoSpaceDE w:val="0"/>
        <w:autoSpaceDN w:val="0"/>
        <w:adjustRightInd w:val="0"/>
        <w:rPr>
          <w:rFonts w:ascii="Univers-Bold" w:hAnsi="Univers-Bold" w:cs="Univers-Bold"/>
          <w:b/>
          <w:bCs/>
          <w:sz w:val="22"/>
          <w:szCs w:val="22"/>
          <w:u w:val="single"/>
        </w:rPr>
      </w:pPr>
      <w:r>
        <w:rPr>
          <w:rFonts w:ascii="Univers-Bold" w:hAnsi="Univers-Bold" w:cs="Univers-Bold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1214755</wp:posOffset>
                </wp:positionH>
                <wp:positionV relativeFrom="paragraph">
                  <wp:posOffset>34925</wp:posOffset>
                </wp:positionV>
                <wp:extent cx="4572000" cy="685800"/>
                <wp:effectExtent l="19050" t="12065" r="19050" b="16510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618E" w:rsidRDefault="0093618E" w:rsidP="00331E5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Univers-Bold" w:hAnsi="Univers-Bold" w:cs="Univers-Bold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011E2D" w:rsidRDefault="0078499C" w:rsidP="0078499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Univers-Bold" w:hAnsi="Univers-Bold" w:cs="Univers-Bold"/>
                                <w:b/>
                                <w:bCs/>
                                <w:color w:val="0000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Univers-Bold" w:hAnsi="Univers-Bold" w:cs="Univers-Bold"/>
                                <w:b/>
                                <w:bCs/>
                                <w:color w:val="000080"/>
                                <w:sz w:val="22"/>
                                <w:szCs w:val="22"/>
                              </w:rPr>
                              <w:t>Note</w:t>
                            </w:r>
                            <w:r w:rsidR="00331E50">
                              <w:rPr>
                                <w:rFonts w:ascii="Univers-Bold" w:hAnsi="Univers-Bold" w:cs="Univers-Bold"/>
                                <w:b/>
                                <w:bCs/>
                                <w:color w:val="000080"/>
                                <w:sz w:val="22"/>
                                <w:szCs w:val="22"/>
                              </w:rPr>
                              <w:t xml:space="preserve"> d’information </w:t>
                            </w:r>
                            <w:r>
                              <w:rPr>
                                <w:rFonts w:ascii="Univers-Bold" w:hAnsi="Univers-Bold" w:cs="Univers-Bold"/>
                                <w:b/>
                                <w:bCs/>
                                <w:color w:val="000080"/>
                                <w:sz w:val="22"/>
                                <w:szCs w:val="22"/>
                              </w:rPr>
                              <w:t xml:space="preserve">relative aux usages de l’eau lors d’un épisode de </w:t>
                            </w:r>
                            <w:r w:rsidR="005E4D9E">
                              <w:rPr>
                                <w:rFonts w:ascii="Univers-Bold" w:hAnsi="Univers-Bold" w:cs="Univers-Bold"/>
                                <w:b/>
                                <w:bCs/>
                                <w:color w:val="000080"/>
                                <w:sz w:val="22"/>
                                <w:szCs w:val="22"/>
                              </w:rPr>
                              <w:t>turbidité</w:t>
                            </w:r>
                          </w:p>
                          <w:p w:rsidR="0093618E" w:rsidRPr="0093618E" w:rsidRDefault="0093618E" w:rsidP="00331E5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Univers-Bold" w:hAnsi="Univers-Bold" w:cs="Univers-Bold"/>
                                <w:b/>
                                <w:bCs/>
                                <w:color w:val="000080"/>
                                <w:sz w:val="22"/>
                                <w:szCs w:val="22"/>
                              </w:rPr>
                            </w:pPr>
                          </w:p>
                          <w:p w:rsidR="0093618E" w:rsidRDefault="0093618E" w:rsidP="00331E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95.65pt;margin-top:2.75pt;width:5in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JMUKQIAAFIEAAAOAAAAZHJzL2Uyb0RvYy54bWysVFFv0zAQfkfiP1h+p0mrdpSo6TQ6ipDG&#10;QNr4AY7jNBaOz5zdJuXXc3a6rgPxgsiDdfadP999311W10Nn2EGh12BLPp3knCkrodZ2V/Jvj9s3&#10;S858ELYWBqwq+VF5fr1+/WrVu0LNoAVTK2QEYn3Ru5K3Ibgiy7xsVSf8BJyy5GwAOxFoi7usRtET&#10;emeyWZ5fZT1g7RCk8p5Ob0cnXyf8plEyfGkarwIzJafcQloxrVVcs/VKFDsUrtXylIb4hyw6oS09&#10;eoa6FUGwPeo/oDotETw0YSKhy6BptFSpBqpmmv9WzUMrnEq1EDnenWny/w9W3h++ItN1yWecWdGR&#10;RI9qCOw9DGw2jfT0zhcU9eAoLgx0TjKnUr27A/ndMwubVtidukGEvlWipvTSzezi6ojjI0jVf4aa&#10;3hH7AAloaLCL3BEbjNBJpuNZmpiLpMP54i3JTS5JvqvlYkk2JZeJ4um2Qx8+KuhYNEqOJH1CF4c7&#10;H8bQp5D4mAej6602Jm1wV20MsoOgNtmm74T+IsxY1hNR9C1GBv6Kkefb7TnDFxidDtTwRnclpxpi&#10;SakFI28fbJ3sILQZbSrPWKoyEhm5G1kMQzVQYDysoD4SpQhjY9MgktEC/uSsp6Yuuf+xF6g4M58s&#10;yfJuOp/HKUibRClneOmpLj3CSoIqeeBsNDdhnJy9Q71r6aWxESzckJSNTiw/Z3XKmxo36XQasjgZ&#10;l/sU9fwrWP8CAAD//wMAUEsDBBQABgAIAAAAIQDnVSW93AAAAAkBAAAPAAAAZHJzL2Rvd25yZXYu&#10;eG1sTI/BTsMwEETvSPyDtZW4USdEqXCIUyEQJ5BQWi69OfGSRI3XUey24e/ZnuD4NKPZt+V2caM4&#10;4xwGTxrSdQICqfV2oE7D1/7t/hFEiIasGT2hhh8MsK1ub0pTWH+hGs+72AkeoVAYDX2MUyFlaHt0&#10;Jqz9hMTZt5+diYxzJ+1sLjzuRvmQJBvpzEB8oTcTvvTYHncnp+H9oDZNUMurqj9mdJmfPuvmoPXd&#10;anl+AhFxiX9luOqzOlTs1PgT2SBGZpVmXNWQ5yA4V+mVGw7SLAdZlfL/B9UvAAAA//8DAFBLAQIt&#10;ABQABgAIAAAAIQC2gziS/gAAAOEBAAATAAAAAAAAAAAAAAAAAAAAAABbQ29udGVudF9UeXBlc10u&#10;eG1sUEsBAi0AFAAGAAgAAAAhADj9If/WAAAAlAEAAAsAAAAAAAAAAAAAAAAALwEAAF9yZWxzLy5y&#10;ZWxzUEsBAi0AFAAGAAgAAAAhAGOokxQpAgAAUgQAAA4AAAAAAAAAAAAAAAAALgIAAGRycy9lMm9E&#10;b2MueG1sUEsBAi0AFAAGAAgAAAAhAOdVJb3cAAAACQEAAA8AAAAAAAAAAAAAAAAAgwQAAGRycy9k&#10;b3ducmV2LnhtbFBLBQYAAAAABAAEAPMAAACMBQAAAAA=&#10;" o:allowincell="f" strokecolor="lime" strokeweight="1.75pt">
                <v:textbox>
                  <w:txbxContent>
                    <w:p w:rsidR="0093618E" w:rsidRDefault="0093618E" w:rsidP="00331E5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Univers-Bold" w:hAnsi="Univers-Bold" w:cs="Univers-Bold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011E2D" w:rsidRDefault="0078499C" w:rsidP="0078499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Univers-Bold" w:hAnsi="Univers-Bold" w:cs="Univers-Bold"/>
                          <w:b/>
                          <w:bCs/>
                          <w:color w:val="000080"/>
                          <w:sz w:val="22"/>
                          <w:szCs w:val="22"/>
                        </w:rPr>
                      </w:pPr>
                      <w:r>
                        <w:rPr>
                          <w:rFonts w:ascii="Univers-Bold" w:hAnsi="Univers-Bold" w:cs="Univers-Bold"/>
                          <w:b/>
                          <w:bCs/>
                          <w:color w:val="000080"/>
                          <w:sz w:val="22"/>
                          <w:szCs w:val="22"/>
                        </w:rPr>
                        <w:t>Note</w:t>
                      </w:r>
                      <w:r w:rsidR="00331E50">
                        <w:rPr>
                          <w:rFonts w:ascii="Univers-Bold" w:hAnsi="Univers-Bold" w:cs="Univers-Bold"/>
                          <w:b/>
                          <w:bCs/>
                          <w:color w:val="000080"/>
                          <w:sz w:val="22"/>
                          <w:szCs w:val="22"/>
                        </w:rPr>
                        <w:t xml:space="preserve"> d’information </w:t>
                      </w:r>
                      <w:r>
                        <w:rPr>
                          <w:rFonts w:ascii="Univers-Bold" w:hAnsi="Univers-Bold" w:cs="Univers-Bold"/>
                          <w:b/>
                          <w:bCs/>
                          <w:color w:val="000080"/>
                          <w:sz w:val="22"/>
                          <w:szCs w:val="22"/>
                        </w:rPr>
                        <w:t xml:space="preserve">relative aux usages de l’eau lors d’un épisode de </w:t>
                      </w:r>
                      <w:r w:rsidR="005E4D9E">
                        <w:rPr>
                          <w:rFonts w:ascii="Univers-Bold" w:hAnsi="Univers-Bold" w:cs="Univers-Bold"/>
                          <w:b/>
                          <w:bCs/>
                          <w:color w:val="000080"/>
                          <w:sz w:val="22"/>
                          <w:szCs w:val="22"/>
                        </w:rPr>
                        <w:t>turbidité</w:t>
                      </w:r>
                    </w:p>
                    <w:p w:rsidR="0093618E" w:rsidRPr="0093618E" w:rsidRDefault="0093618E" w:rsidP="00331E5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Univers-Bold" w:hAnsi="Univers-Bold" w:cs="Univers-Bold"/>
                          <w:b/>
                          <w:bCs/>
                          <w:color w:val="000080"/>
                          <w:sz w:val="22"/>
                          <w:szCs w:val="22"/>
                        </w:rPr>
                      </w:pPr>
                    </w:p>
                    <w:p w:rsidR="0093618E" w:rsidRDefault="0093618E" w:rsidP="00331E5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934F0" w:rsidRDefault="00E934F0" w:rsidP="00DD761D">
      <w:pPr>
        <w:autoSpaceDE w:val="0"/>
        <w:autoSpaceDN w:val="0"/>
        <w:adjustRightInd w:val="0"/>
        <w:rPr>
          <w:rFonts w:ascii="Univers-Bold" w:hAnsi="Univers-Bold" w:cs="Univers-Bold"/>
          <w:b/>
          <w:bCs/>
          <w:sz w:val="22"/>
          <w:szCs w:val="22"/>
          <w:u w:val="single"/>
        </w:rPr>
      </w:pPr>
    </w:p>
    <w:p w:rsidR="0093618E" w:rsidRDefault="0093618E" w:rsidP="00DD761D">
      <w:pPr>
        <w:autoSpaceDE w:val="0"/>
        <w:autoSpaceDN w:val="0"/>
        <w:adjustRightInd w:val="0"/>
        <w:rPr>
          <w:rFonts w:ascii="Univers-Bold" w:hAnsi="Univers-Bold" w:cs="Univers-Bold"/>
          <w:b/>
          <w:bCs/>
          <w:sz w:val="22"/>
          <w:szCs w:val="22"/>
          <w:u w:val="single"/>
        </w:rPr>
      </w:pPr>
    </w:p>
    <w:p w:rsidR="0078499C" w:rsidRDefault="0078499C" w:rsidP="0078499C">
      <w:pPr>
        <w:jc w:val="both"/>
        <w:rPr>
          <w:rFonts w:ascii="Arial" w:hAnsi="Arial" w:cs="Arial"/>
        </w:rPr>
      </w:pPr>
    </w:p>
    <w:p w:rsidR="0078499C" w:rsidRDefault="0078499C" w:rsidP="0078499C">
      <w:pPr>
        <w:jc w:val="both"/>
        <w:rPr>
          <w:rFonts w:ascii="Arial" w:hAnsi="Arial" w:cs="Arial"/>
        </w:rPr>
      </w:pPr>
    </w:p>
    <w:p w:rsidR="0078499C" w:rsidRDefault="0078499C" w:rsidP="0078499C">
      <w:pPr>
        <w:jc w:val="both"/>
        <w:rPr>
          <w:rFonts w:ascii="Arial" w:hAnsi="Arial" w:cs="Arial"/>
        </w:rPr>
      </w:pPr>
    </w:p>
    <w:p w:rsidR="0078499C" w:rsidRDefault="0078499C" w:rsidP="0078499C">
      <w:pPr>
        <w:jc w:val="both"/>
        <w:rPr>
          <w:rFonts w:ascii="Arial" w:hAnsi="Arial" w:cs="Arial"/>
        </w:rPr>
      </w:pPr>
    </w:p>
    <w:p w:rsidR="0078499C" w:rsidRDefault="0078499C" w:rsidP="004033D7">
      <w:pPr>
        <w:jc w:val="both"/>
        <w:rPr>
          <w:rFonts w:ascii="Arial" w:hAnsi="Arial" w:cs="Arial"/>
        </w:rPr>
      </w:pPr>
      <w:r w:rsidRPr="00DE5B5E">
        <w:rPr>
          <w:rFonts w:ascii="Arial" w:hAnsi="Arial" w:cs="Arial"/>
        </w:rPr>
        <w:t xml:space="preserve">De récentes analyses ont démontré </w:t>
      </w:r>
      <w:r w:rsidR="004033D7">
        <w:rPr>
          <w:rFonts w:ascii="Arial" w:hAnsi="Arial" w:cs="Arial"/>
        </w:rPr>
        <w:t xml:space="preserve">le non-respect des limites </w:t>
      </w:r>
      <w:r w:rsidR="00E934F0">
        <w:rPr>
          <w:rFonts w:ascii="Arial" w:hAnsi="Arial" w:cs="Arial"/>
        </w:rPr>
        <w:t xml:space="preserve">et/ou des références </w:t>
      </w:r>
      <w:r w:rsidR="004033D7">
        <w:rPr>
          <w:rFonts w:ascii="Arial" w:hAnsi="Arial" w:cs="Arial"/>
        </w:rPr>
        <w:t xml:space="preserve">de qualité </w:t>
      </w:r>
      <w:r w:rsidR="005E4D9E">
        <w:rPr>
          <w:rFonts w:ascii="Arial" w:hAnsi="Arial" w:cs="Arial"/>
        </w:rPr>
        <w:t>fixées pour la turbidité</w:t>
      </w:r>
      <w:r w:rsidR="004033D7">
        <w:rPr>
          <w:rFonts w:ascii="Arial" w:hAnsi="Arial" w:cs="Arial"/>
        </w:rPr>
        <w:t xml:space="preserve"> </w:t>
      </w:r>
      <w:r w:rsidR="00E934F0">
        <w:rPr>
          <w:rFonts w:ascii="Arial" w:hAnsi="Arial" w:cs="Arial"/>
        </w:rPr>
        <w:t>de</w:t>
      </w:r>
      <w:r w:rsidR="004033D7">
        <w:rPr>
          <w:rFonts w:ascii="Arial" w:hAnsi="Arial" w:cs="Arial"/>
        </w:rPr>
        <w:t xml:space="preserve"> l’eau destinée à la consommation humaine.</w:t>
      </w:r>
      <w:r w:rsidRPr="00DE5B5E">
        <w:rPr>
          <w:rFonts w:ascii="Arial" w:hAnsi="Arial" w:cs="Arial"/>
        </w:rPr>
        <w:t xml:space="preserve"> </w:t>
      </w:r>
    </w:p>
    <w:p w:rsidR="004033D7" w:rsidRDefault="004033D7" w:rsidP="004033D7">
      <w:pPr>
        <w:jc w:val="both"/>
        <w:rPr>
          <w:rFonts w:ascii="Arial" w:hAnsi="Arial" w:cs="Arial"/>
        </w:rPr>
      </w:pPr>
    </w:p>
    <w:p w:rsidR="004033D7" w:rsidRPr="007F3537" w:rsidRDefault="004033D7" w:rsidP="004033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Par conséquent, le gestionnaire de votre réseau d’eau potable vous a informé du caractère non potable de l’eau distribuée via le réseau (restriction d’usages).</w:t>
      </w:r>
    </w:p>
    <w:p w:rsidR="0078499C" w:rsidRDefault="0078499C" w:rsidP="0078499C">
      <w:pPr>
        <w:jc w:val="both"/>
        <w:rPr>
          <w:rFonts w:ascii="Arial" w:hAnsi="Arial" w:cs="Arial"/>
        </w:rPr>
      </w:pPr>
    </w:p>
    <w:p w:rsidR="0078499C" w:rsidRPr="00DE5B5E" w:rsidRDefault="0078499C" w:rsidP="0078499C">
      <w:pPr>
        <w:jc w:val="both"/>
        <w:rPr>
          <w:rFonts w:ascii="Arial" w:hAnsi="Arial" w:cs="Arial"/>
        </w:rPr>
      </w:pPr>
    </w:p>
    <w:p w:rsidR="0078499C" w:rsidRPr="00DE5B5E" w:rsidRDefault="0078499C" w:rsidP="0078499C">
      <w:pPr>
        <w:jc w:val="both"/>
        <w:rPr>
          <w:rFonts w:ascii="Arial" w:hAnsi="Arial" w:cs="Arial"/>
          <w:b/>
          <w:bCs/>
        </w:rPr>
      </w:pPr>
      <w:r w:rsidRPr="00DE5B5E">
        <w:rPr>
          <w:rFonts w:ascii="Arial" w:hAnsi="Arial" w:cs="Arial"/>
          <w:b/>
          <w:bCs/>
        </w:rPr>
        <w:t>QUE DEVEZ-VOUS FAIRE?</w:t>
      </w:r>
    </w:p>
    <w:p w:rsidR="0078499C" w:rsidRDefault="0078499C" w:rsidP="0078499C">
      <w:pPr>
        <w:jc w:val="both"/>
        <w:rPr>
          <w:rFonts w:ascii="Arial" w:hAnsi="Arial" w:cs="Arial"/>
        </w:rPr>
      </w:pPr>
    </w:p>
    <w:p w:rsidR="0078499C" w:rsidRDefault="0078499C" w:rsidP="0078499C">
      <w:pPr>
        <w:jc w:val="both"/>
        <w:rPr>
          <w:rFonts w:ascii="Arial" w:hAnsi="Arial" w:cs="Arial"/>
        </w:rPr>
      </w:pPr>
    </w:p>
    <w:p w:rsidR="0078499C" w:rsidRDefault="0078499C" w:rsidP="0078499C">
      <w:pPr>
        <w:jc w:val="both"/>
        <w:rPr>
          <w:rFonts w:ascii="Arial" w:hAnsi="Arial" w:cs="Arial"/>
        </w:rPr>
      </w:pPr>
      <w:r w:rsidRPr="00DE5B5E">
        <w:rPr>
          <w:rFonts w:ascii="Arial" w:hAnsi="Arial" w:cs="Arial"/>
        </w:rPr>
        <w:t xml:space="preserve">De l’eau </w:t>
      </w:r>
      <w:r>
        <w:rPr>
          <w:rFonts w:ascii="Arial" w:hAnsi="Arial" w:cs="Arial"/>
        </w:rPr>
        <w:t xml:space="preserve">préalablement </w:t>
      </w:r>
      <w:bookmarkStart w:id="0" w:name="_GoBack"/>
      <w:r w:rsidRPr="00995474">
        <w:rPr>
          <w:rFonts w:ascii="Arial" w:hAnsi="Arial" w:cs="Arial"/>
          <w:u w:val="single"/>
        </w:rPr>
        <w:t>bouillie pendant trois minutes</w:t>
      </w:r>
      <w:bookmarkEnd w:id="0"/>
      <w:r>
        <w:rPr>
          <w:rFonts w:ascii="Arial" w:hAnsi="Arial" w:cs="Arial"/>
        </w:rPr>
        <w:t>,</w:t>
      </w:r>
      <w:r w:rsidRPr="00DE5B5E">
        <w:rPr>
          <w:rFonts w:ascii="Arial" w:hAnsi="Arial" w:cs="Arial"/>
        </w:rPr>
        <w:t xml:space="preserve"> ou </w:t>
      </w:r>
      <w:r>
        <w:rPr>
          <w:rFonts w:ascii="Arial" w:hAnsi="Arial" w:cs="Arial"/>
        </w:rPr>
        <w:t>de l’eau embouteillée,</w:t>
      </w:r>
      <w:r w:rsidRPr="00DE5B5E">
        <w:rPr>
          <w:rFonts w:ascii="Arial" w:hAnsi="Arial" w:cs="Arial"/>
        </w:rPr>
        <w:t xml:space="preserve"> doit être utilisée pour</w:t>
      </w:r>
      <w:r>
        <w:rPr>
          <w:rFonts w:ascii="Arial" w:hAnsi="Arial" w:cs="Arial"/>
        </w:rPr>
        <w:t xml:space="preserve"> les usages suivants, et ce, jusqu’à la diffusion d’un avis contraire</w:t>
      </w:r>
      <w:r w:rsidR="00E934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:</w:t>
      </w:r>
    </w:p>
    <w:p w:rsidR="00E934F0" w:rsidRDefault="00E934F0" w:rsidP="0078499C">
      <w:pPr>
        <w:jc w:val="both"/>
        <w:rPr>
          <w:rFonts w:ascii="Arial" w:hAnsi="Arial" w:cs="Arial"/>
        </w:rPr>
      </w:pPr>
    </w:p>
    <w:p w:rsidR="0078499C" w:rsidRDefault="0078499C" w:rsidP="00E934F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Boire et préparer des breuvages; </w:t>
      </w:r>
    </w:p>
    <w:p w:rsidR="0078499C" w:rsidRDefault="0078499C" w:rsidP="00E934F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Préparer les biberons et les aliments pour bébés;</w:t>
      </w:r>
    </w:p>
    <w:p w:rsidR="0078499C" w:rsidRDefault="0078499C" w:rsidP="00E934F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Laver et préparer des </w:t>
      </w:r>
      <w:r w:rsidRPr="00DE5B5E">
        <w:rPr>
          <w:rFonts w:ascii="Arial" w:hAnsi="Arial" w:cs="Arial"/>
        </w:rPr>
        <w:t xml:space="preserve">aliments </w:t>
      </w:r>
      <w:r>
        <w:rPr>
          <w:rFonts w:ascii="Arial" w:hAnsi="Arial" w:cs="Arial"/>
        </w:rPr>
        <w:t xml:space="preserve">mangés crus </w:t>
      </w:r>
      <w:r w:rsidRPr="00DE5B5E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fruits, </w:t>
      </w:r>
      <w:r w:rsidRPr="00DE5B5E">
        <w:rPr>
          <w:rFonts w:ascii="Arial" w:hAnsi="Arial" w:cs="Arial"/>
        </w:rPr>
        <w:t>légumes</w:t>
      </w:r>
      <w:r>
        <w:rPr>
          <w:rFonts w:ascii="Arial" w:hAnsi="Arial" w:cs="Arial"/>
        </w:rPr>
        <w:t xml:space="preserve">, </w:t>
      </w:r>
      <w:r w:rsidRPr="00DE5B5E">
        <w:rPr>
          <w:rFonts w:ascii="Arial" w:hAnsi="Arial" w:cs="Arial"/>
        </w:rPr>
        <w:t>etc</w:t>
      </w:r>
      <w:r>
        <w:rPr>
          <w:rFonts w:ascii="Arial" w:hAnsi="Arial" w:cs="Arial"/>
        </w:rPr>
        <w:t>.);</w:t>
      </w:r>
    </w:p>
    <w:p w:rsidR="0078499C" w:rsidRDefault="0078499C" w:rsidP="00E934F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8499C">
        <w:rPr>
          <w:rFonts w:ascii="Arial" w:hAnsi="Arial" w:cs="Arial"/>
        </w:rPr>
        <w:t>Préparer des aliments qui ne requièrent pas de cuisso</w:t>
      </w:r>
      <w:r>
        <w:rPr>
          <w:rFonts w:ascii="Arial" w:hAnsi="Arial" w:cs="Arial"/>
        </w:rPr>
        <w:t>n prolongée ;</w:t>
      </w:r>
    </w:p>
    <w:p w:rsidR="0078499C" w:rsidRPr="0078499C" w:rsidRDefault="0078499C" w:rsidP="00E934F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8499C">
        <w:rPr>
          <w:rFonts w:ascii="Arial" w:hAnsi="Arial" w:cs="Arial"/>
        </w:rPr>
        <w:t>Fabriquer des glaçons;</w:t>
      </w:r>
    </w:p>
    <w:p w:rsidR="0078499C" w:rsidRDefault="0078499C" w:rsidP="00E934F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brosser les dents et se rincer la bouche.</w:t>
      </w:r>
    </w:p>
    <w:p w:rsidR="0078499C" w:rsidRDefault="0078499C" w:rsidP="0078499C">
      <w:pPr>
        <w:jc w:val="both"/>
        <w:rPr>
          <w:rFonts w:ascii="Arial" w:hAnsi="Arial" w:cs="Arial"/>
        </w:rPr>
      </w:pPr>
    </w:p>
    <w:p w:rsidR="0078499C" w:rsidRPr="00DE5B5E" w:rsidRDefault="0078499C" w:rsidP="0078499C">
      <w:pPr>
        <w:jc w:val="both"/>
        <w:rPr>
          <w:rFonts w:ascii="Arial" w:hAnsi="Arial" w:cs="Arial"/>
        </w:rPr>
      </w:pPr>
    </w:p>
    <w:p w:rsidR="0078499C" w:rsidRDefault="0078499C" w:rsidP="0078499C">
      <w:pPr>
        <w:jc w:val="both"/>
        <w:rPr>
          <w:rFonts w:ascii="Arial" w:hAnsi="Arial" w:cs="Arial"/>
        </w:rPr>
      </w:pPr>
    </w:p>
    <w:p w:rsidR="0078499C" w:rsidRDefault="0078499C" w:rsidP="007849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Vous pouvez utiliser l’eau du robinet non bouillie pour</w:t>
      </w:r>
      <w:r w:rsidR="00E934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:</w:t>
      </w:r>
    </w:p>
    <w:p w:rsidR="00E934F0" w:rsidRDefault="00E934F0" w:rsidP="0078499C">
      <w:pPr>
        <w:jc w:val="both"/>
        <w:rPr>
          <w:rFonts w:ascii="Arial" w:hAnsi="Arial" w:cs="Arial"/>
        </w:rPr>
      </w:pPr>
    </w:p>
    <w:p w:rsidR="0078499C" w:rsidRDefault="0078499C" w:rsidP="00E934F0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Laver la vaisselle à l’eau chaude en vous assurant de bien l’assécher; </w:t>
      </w:r>
    </w:p>
    <w:p w:rsidR="0078499C" w:rsidRDefault="0078499C" w:rsidP="00E934F0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Laver des vêtements et prendre une douche ou un bain. En ce qui concerne les jeunes enfants, assurez-vous qu’ils n’</w:t>
      </w:r>
      <w:proofErr w:type="spellStart"/>
      <w:r>
        <w:rPr>
          <w:rFonts w:ascii="Arial" w:hAnsi="Arial" w:cs="Arial"/>
        </w:rPr>
        <w:t>avalent</w:t>
      </w:r>
      <w:proofErr w:type="spellEnd"/>
      <w:r>
        <w:rPr>
          <w:rFonts w:ascii="Arial" w:hAnsi="Arial" w:cs="Arial"/>
        </w:rPr>
        <w:t xml:space="preserve"> pas d’eau durant le bain ou lavez-les avec un gant de toilette.</w:t>
      </w:r>
    </w:p>
    <w:p w:rsidR="00960FEB" w:rsidRDefault="00960FEB" w:rsidP="00DD761D">
      <w:pPr>
        <w:autoSpaceDE w:val="0"/>
        <w:autoSpaceDN w:val="0"/>
        <w:adjustRightInd w:val="0"/>
        <w:rPr>
          <w:spacing w:val="-2"/>
        </w:rPr>
      </w:pPr>
    </w:p>
    <w:p w:rsidR="00960FEB" w:rsidRDefault="00960FEB" w:rsidP="00DD761D">
      <w:pPr>
        <w:autoSpaceDE w:val="0"/>
        <w:autoSpaceDN w:val="0"/>
        <w:adjustRightInd w:val="0"/>
        <w:rPr>
          <w:spacing w:val="-2"/>
        </w:rPr>
      </w:pPr>
    </w:p>
    <w:p w:rsidR="0093618E" w:rsidRPr="00960FEB" w:rsidRDefault="00960FEB" w:rsidP="00960F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 pas </w:t>
      </w:r>
      <w:r w:rsidRPr="00960FEB">
        <w:rPr>
          <w:rFonts w:ascii="Arial" w:hAnsi="Arial" w:cs="Arial"/>
        </w:rPr>
        <w:t>utiliser, comme moyen de substitution au réseau, l'eau des puits particuliers ou sources qui n'ont pas fait l'objet d'une vérification complète et récente de qualité</w:t>
      </w:r>
      <w:r>
        <w:rPr>
          <w:rFonts w:ascii="Arial" w:hAnsi="Arial" w:cs="Arial"/>
        </w:rPr>
        <w:t>.</w:t>
      </w:r>
    </w:p>
    <w:sectPr w:rsidR="0093618E" w:rsidRPr="00960FEB" w:rsidSect="00E934F0">
      <w:footerReference w:type="default" r:id="rId9"/>
      <w:pgSz w:w="11906" w:h="16838"/>
      <w:pgMar w:top="360" w:right="1417" w:bottom="1078" w:left="1417" w:header="708" w:footer="18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327" w:rsidRDefault="00646327">
      <w:r>
        <w:separator/>
      </w:r>
    </w:p>
  </w:endnote>
  <w:endnote w:type="continuationSeparator" w:id="0">
    <w:p w:rsidR="00646327" w:rsidRDefault="00646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592" w:rsidRPr="002A4039" w:rsidRDefault="00E934F0" w:rsidP="009C5CBE">
    <w:pPr>
      <w:pStyle w:val="Pieddepage"/>
      <w:jc w:val="center"/>
      <w:rPr>
        <w:sz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-71120</wp:posOffset>
          </wp:positionH>
          <wp:positionV relativeFrom="paragraph">
            <wp:posOffset>3810</wp:posOffset>
          </wp:positionV>
          <wp:extent cx="2390775" cy="1057275"/>
          <wp:effectExtent l="0" t="0" r="9525" b="9525"/>
          <wp:wrapNone/>
          <wp:docPr id="1" name="Image 1" descr="O:\DDT\DD46\PGAS\01 EAU\EDCH\Requêtes BO5\REQUETES BO5\Bas de page Occitanie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DDT\DD46\PGAS\01 EAU\EDCH\Requêtes BO5\REQUETES BO5\Bas de page Occitanie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327" w:rsidRDefault="00646327">
      <w:r>
        <w:separator/>
      </w:r>
    </w:p>
  </w:footnote>
  <w:footnote w:type="continuationSeparator" w:id="0">
    <w:p w:rsidR="00646327" w:rsidRDefault="00646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519E1"/>
    <w:multiLevelType w:val="hybridMultilevel"/>
    <w:tmpl w:val="285A4C6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B70B0"/>
    <w:multiLevelType w:val="hybridMultilevel"/>
    <w:tmpl w:val="B566B2E2"/>
    <w:lvl w:ilvl="0" w:tplc="0C0C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1D"/>
    <w:rsid w:val="00005E3F"/>
    <w:rsid w:val="0000697D"/>
    <w:rsid w:val="00011E2D"/>
    <w:rsid w:val="000208B5"/>
    <w:rsid w:val="000817FF"/>
    <w:rsid w:val="000D04D1"/>
    <w:rsid w:val="000D6DAB"/>
    <w:rsid w:val="0011130A"/>
    <w:rsid w:val="001272B4"/>
    <w:rsid w:val="00147C2A"/>
    <w:rsid w:val="00192AA7"/>
    <w:rsid w:val="0019351B"/>
    <w:rsid w:val="001C07D4"/>
    <w:rsid w:val="001D3BA1"/>
    <w:rsid w:val="002626D9"/>
    <w:rsid w:val="00293BD8"/>
    <w:rsid w:val="002A4039"/>
    <w:rsid w:val="002B7074"/>
    <w:rsid w:val="002C1540"/>
    <w:rsid w:val="00331E50"/>
    <w:rsid w:val="003974DC"/>
    <w:rsid w:val="004033D7"/>
    <w:rsid w:val="004876AA"/>
    <w:rsid w:val="004C0B43"/>
    <w:rsid w:val="00537FA1"/>
    <w:rsid w:val="00584556"/>
    <w:rsid w:val="0059636D"/>
    <w:rsid w:val="005E4D9E"/>
    <w:rsid w:val="00646327"/>
    <w:rsid w:val="006F1CB9"/>
    <w:rsid w:val="007520DC"/>
    <w:rsid w:val="0078499C"/>
    <w:rsid w:val="007F4368"/>
    <w:rsid w:val="00857B93"/>
    <w:rsid w:val="008668D7"/>
    <w:rsid w:val="008C47C7"/>
    <w:rsid w:val="008D5B43"/>
    <w:rsid w:val="0093618E"/>
    <w:rsid w:val="00944E2E"/>
    <w:rsid w:val="00956AE3"/>
    <w:rsid w:val="00960FEB"/>
    <w:rsid w:val="00981DBB"/>
    <w:rsid w:val="00995474"/>
    <w:rsid w:val="009C5CBE"/>
    <w:rsid w:val="00A7431E"/>
    <w:rsid w:val="00B23CEE"/>
    <w:rsid w:val="00BC64A2"/>
    <w:rsid w:val="00C27B84"/>
    <w:rsid w:val="00C376A5"/>
    <w:rsid w:val="00D05B12"/>
    <w:rsid w:val="00D15592"/>
    <w:rsid w:val="00D15979"/>
    <w:rsid w:val="00D15C26"/>
    <w:rsid w:val="00D955E2"/>
    <w:rsid w:val="00DA4FA5"/>
    <w:rsid w:val="00DD761D"/>
    <w:rsid w:val="00E04DE1"/>
    <w:rsid w:val="00E42888"/>
    <w:rsid w:val="00E934F0"/>
    <w:rsid w:val="00EC42D0"/>
    <w:rsid w:val="00F73B90"/>
    <w:rsid w:val="00FD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BBA76BF2-A5A5-45AE-A17F-17D91D69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8C47C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8C47C7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147C2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331E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Procédure Eau Destinée à la Consommation Humaine</vt:lpstr>
    </vt:vector>
  </TitlesOfParts>
  <Company>Ministère de la Santé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Procédure Eau Destinée à la Consommation Humaine</dc:title>
  <dc:creator>bejoseph</dc:creator>
  <cp:lastModifiedBy>DENIAU, Didier</cp:lastModifiedBy>
  <cp:revision>3</cp:revision>
  <cp:lastPrinted>2013-08-01T07:15:00Z</cp:lastPrinted>
  <dcterms:created xsi:type="dcterms:W3CDTF">2019-12-13T15:00:00Z</dcterms:created>
  <dcterms:modified xsi:type="dcterms:W3CDTF">2023-03-14T13:53:00Z</dcterms:modified>
</cp:coreProperties>
</file>